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0C40" w:rsidRDefault="006A0C40" w:rsidP="00C00831">
      <w:pPr>
        <w:spacing w:after="0" w:line="240" w:lineRule="auto"/>
        <w:ind w:left="513" w:right="573"/>
        <w:jc w:val="center"/>
        <w:rPr>
          <w:rFonts w:ascii="Times New Roman" w:hAnsi="Times New Roman" w:cs="Times New Roman"/>
          <w:b/>
          <w:bCs/>
          <w:sz w:val="28"/>
          <w:szCs w:val="28"/>
          <w:lang w:eastAsia="ru-RU"/>
        </w:rPr>
      </w:pPr>
      <w:bookmarkStart w:id="0" w:name="_Toc478055541"/>
      <w:r>
        <w:rPr>
          <w:rFonts w:ascii="Times New Roman" w:hAnsi="Times New Roman" w:cs="Times New Roman"/>
          <w:b/>
          <w:bCs/>
          <w:sz w:val="28"/>
          <w:szCs w:val="28"/>
          <w:lang w:eastAsia="ru-RU"/>
        </w:rPr>
        <w:t xml:space="preserve">ДОКЛАД </w:t>
      </w:r>
    </w:p>
    <w:p w:rsidR="00717FD6" w:rsidRDefault="006A0C40" w:rsidP="001753CD">
      <w:pPr>
        <w:spacing w:after="0" w:line="240" w:lineRule="auto"/>
        <w:ind w:left="513" w:right="573"/>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к публичному обсуждению</w:t>
      </w:r>
      <w:r w:rsidR="00717FD6">
        <w:rPr>
          <w:rFonts w:ascii="Times New Roman" w:hAnsi="Times New Roman" w:cs="Times New Roman"/>
          <w:b/>
          <w:bCs/>
          <w:sz w:val="28"/>
          <w:szCs w:val="28"/>
          <w:lang w:eastAsia="ru-RU"/>
        </w:rPr>
        <w:t xml:space="preserve"> </w:t>
      </w:r>
      <w:r w:rsidRPr="001753CD">
        <w:rPr>
          <w:rFonts w:ascii="Times New Roman" w:hAnsi="Times New Roman" w:cs="Times New Roman"/>
          <w:b/>
          <w:bCs/>
          <w:sz w:val="28"/>
          <w:szCs w:val="28"/>
          <w:lang w:eastAsia="ru-RU"/>
        </w:rPr>
        <w:t xml:space="preserve">на тему </w:t>
      </w:r>
    </w:p>
    <w:p w:rsidR="003A431B" w:rsidRDefault="006A0C40" w:rsidP="001753CD">
      <w:pPr>
        <w:spacing w:after="0" w:line="240" w:lineRule="auto"/>
        <w:ind w:left="513" w:right="573"/>
        <w:jc w:val="center"/>
        <w:rPr>
          <w:rFonts w:ascii="Times New Roman" w:hAnsi="Times New Roman" w:cs="Times New Roman"/>
          <w:b/>
          <w:bCs/>
          <w:sz w:val="28"/>
          <w:szCs w:val="28"/>
          <w:lang w:eastAsia="ru-RU"/>
        </w:rPr>
      </w:pPr>
      <w:r w:rsidRPr="001753CD">
        <w:rPr>
          <w:rFonts w:ascii="Times New Roman" w:hAnsi="Times New Roman" w:cs="Times New Roman"/>
          <w:b/>
          <w:bCs/>
          <w:sz w:val="28"/>
          <w:szCs w:val="28"/>
          <w:lang w:eastAsia="ru-RU"/>
        </w:rPr>
        <w:t>«О результатах правоприменительной практики контрольно-надзорной деятельности на поднадзорных объектах горнодобыв</w:t>
      </w:r>
      <w:r w:rsidRPr="001753CD">
        <w:rPr>
          <w:rFonts w:ascii="Times New Roman" w:hAnsi="Times New Roman" w:cs="Times New Roman"/>
          <w:b/>
          <w:bCs/>
          <w:sz w:val="28"/>
          <w:szCs w:val="28"/>
          <w:lang w:eastAsia="ru-RU"/>
        </w:rPr>
        <w:t>а</w:t>
      </w:r>
      <w:r w:rsidRPr="001753CD">
        <w:rPr>
          <w:rFonts w:ascii="Times New Roman" w:hAnsi="Times New Roman" w:cs="Times New Roman"/>
          <w:b/>
          <w:bCs/>
          <w:sz w:val="28"/>
          <w:szCs w:val="28"/>
          <w:lang w:eastAsia="ru-RU"/>
        </w:rPr>
        <w:t xml:space="preserve">ющей промышленности Республики Бурятия </w:t>
      </w:r>
    </w:p>
    <w:p w:rsidR="006A0C40" w:rsidRPr="00C00831" w:rsidRDefault="006A0C40" w:rsidP="001753CD">
      <w:pPr>
        <w:spacing w:after="0" w:line="240" w:lineRule="auto"/>
        <w:ind w:left="513" w:right="573"/>
        <w:jc w:val="center"/>
        <w:rPr>
          <w:rFonts w:ascii="Times New Roman" w:hAnsi="Times New Roman" w:cs="Times New Roman"/>
          <w:b/>
          <w:bCs/>
          <w:sz w:val="28"/>
          <w:szCs w:val="28"/>
          <w:lang w:eastAsia="ru-RU"/>
        </w:rPr>
      </w:pPr>
      <w:r w:rsidRPr="001753CD">
        <w:rPr>
          <w:rFonts w:ascii="Times New Roman" w:hAnsi="Times New Roman" w:cs="Times New Roman"/>
          <w:b/>
          <w:bCs/>
          <w:sz w:val="28"/>
          <w:szCs w:val="28"/>
          <w:lang w:eastAsia="ru-RU"/>
        </w:rPr>
        <w:t xml:space="preserve">за </w:t>
      </w:r>
      <w:r w:rsidR="00717FD6">
        <w:rPr>
          <w:rFonts w:ascii="Times New Roman" w:hAnsi="Times New Roman" w:cs="Times New Roman"/>
          <w:b/>
          <w:bCs/>
          <w:sz w:val="28"/>
          <w:szCs w:val="28"/>
          <w:lang w:eastAsia="ru-RU"/>
        </w:rPr>
        <w:t xml:space="preserve">1 полугодие </w:t>
      </w:r>
      <w:r w:rsidRPr="001753CD">
        <w:rPr>
          <w:rFonts w:ascii="Times New Roman" w:hAnsi="Times New Roman" w:cs="Times New Roman"/>
          <w:b/>
          <w:bCs/>
          <w:sz w:val="28"/>
          <w:szCs w:val="28"/>
          <w:lang w:eastAsia="ru-RU"/>
        </w:rPr>
        <w:t>20</w:t>
      </w:r>
      <w:r w:rsidR="00717FD6">
        <w:rPr>
          <w:rFonts w:ascii="Times New Roman" w:hAnsi="Times New Roman" w:cs="Times New Roman"/>
          <w:b/>
          <w:bCs/>
          <w:sz w:val="28"/>
          <w:szCs w:val="28"/>
          <w:lang w:eastAsia="ru-RU"/>
        </w:rPr>
        <w:t>22</w:t>
      </w:r>
      <w:r w:rsidRPr="001753CD">
        <w:rPr>
          <w:rFonts w:ascii="Times New Roman" w:hAnsi="Times New Roman" w:cs="Times New Roman"/>
          <w:b/>
          <w:bCs/>
          <w:sz w:val="28"/>
          <w:szCs w:val="28"/>
          <w:lang w:eastAsia="ru-RU"/>
        </w:rPr>
        <w:t xml:space="preserve"> год</w:t>
      </w:r>
      <w:r w:rsidR="00717FD6">
        <w:rPr>
          <w:rFonts w:ascii="Times New Roman" w:hAnsi="Times New Roman" w:cs="Times New Roman"/>
          <w:b/>
          <w:bCs/>
          <w:sz w:val="28"/>
          <w:szCs w:val="28"/>
          <w:lang w:eastAsia="ru-RU"/>
        </w:rPr>
        <w:t>а</w:t>
      </w:r>
      <w:r w:rsidRPr="001753CD">
        <w:rPr>
          <w:rFonts w:ascii="Times New Roman" w:hAnsi="Times New Roman" w:cs="Times New Roman"/>
          <w:b/>
          <w:bCs/>
          <w:sz w:val="28"/>
          <w:szCs w:val="28"/>
          <w:lang w:eastAsia="ru-RU"/>
        </w:rPr>
        <w:t>»</w:t>
      </w:r>
    </w:p>
    <w:p w:rsidR="006A0C40" w:rsidRDefault="006A0C40" w:rsidP="00926BCD">
      <w:pPr>
        <w:rPr>
          <w:b/>
          <w:bCs/>
          <w:sz w:val="28"/>
          <w:szCs w:val="28"/>
        </w:rPr>
      </w:pPr>
    </w:p>
    <w:p w:rsidR="006A0C40" w:rsidRPr="00C07E41" w:rsidRDefault="00CF7688" w:rsidP="00C07E4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Байкальский отдел горного надзора и надзора за маркшейдерскими раб</w:t>
      </w:r>
      <w:r>
        <w:rPr>
          <w:rFonts w:ascii="Times New Roman" w:hAnsi="Times New Roman" w:cs="Times New Roman"/>
          <w:sz w:val="28"/>
          <w:szCs w:val="28"/>
        </w:rPr>
        <w:t>о</w:t>
      </w:r>
      <w:r>
        <w:rPr>
          <w:rFonts w:ascii="Times New Roman" w:hAnsi="Times New Roman" w:cs="Times New Roman"/>
          <w:sz w:val="28"/>
          <w:szCs w:val="28"/>
        </w:rPr>
        <w:t>тами</w:t>
      </w:r>
      <w:r w:rsidR="006A0C40" w:rsidRPr="00C07E41">
        <w:rPr>
          <w:rFonts w:ascii="Times New Roman" w:hAnsi="Times New Roman" w:cs="Times New Roman"/>
          <w:sz w:val="28"/>
          <w:szCs w:val="28"/>
        </w:rPr>
        <w:t xml:space="preserve">  осуществляет </w:t>
      </w:r>
      <w:r w:rsidRPr="00C07E41">
        <w:rPr>
          <w:rFonts w:ascii="Times New Roman" w:hAnsi="Times New Roman" w:cs="Times New Roman"/>
          <w:sz w:val="28"/>
          <w:szCs w:val="28"/>
        </w:rPr>
        <w:t>на территории Республики  Бурятия</w:t>
      </w:r>
      <w:r>
        <w:rPr>
          <w:rFonts w:ascii="Times New Roman" w:hAnsi="Times New Roman" w:cs="Times New Roman"/>
          <w:sz w:val="28"/>
          <w:szCs w:val="28"/>
        </w:rPr>
        <w:t xml:space="preserve"> ф</w:t>
      </w:r>
      <w:r w:rsidRPr="00CF7688">
        <w:rPr>
          <w:rFonts w:ascii="Times New Roman" w:hAnsi="Times New Roman" w:cs="Times New Roman"/>
          <w:sz w:val="28"/>
          <w:szCs w:val="28"/>
        </w:rPr>
        <w:t>едеральный госуда</w:t>
      </w:r>
      <w:r w:rsidRPr="00CF7688">
        <w:rPr>
          <w:rFonts w:ascii="Times New Roman" w:hAnsi="Times New Roman" w:cs="Times New Roman"/>
          <w:sz w:val="28"/>
          <w:szCs w:val="28"/>
        </w:rPr>
        <w:t>р</w:t>
      </w:r>
      <w:r w:rsidRPr="00CF7688">
        <w:rPr>
          <w:rFonts w:ascii="Times New Roman" w:hAnsi="Times New Roman" w:cs="Times New Roman"/>
          <w:sz w:val="28"/>
          <w:szCs w:val="28"/>
        </w:rPr>
        <w:t>ственный надзор в области промышленной безопасности</w:t>
      </w:r>
      <w:r w:rsidR="005A6307">
        <w:rPr>
          <w:rFonts w:ascii="Times New Roman" w:hAnsi="Times New Roman" w:cs="Times New Roman"/>
          <w:sz w:val="28"/>
          <w:szCs w:val="28"/>
        </w:rPr>
        <w:t xml:space="preserve"> </w:t>
      </w:r>
      <w:r w:rsidR="005A6307">
        <w:rPr>
          <w:rFonts w:ascii="Times New Roman" w:hAnsi="Times New Roman" w:cs="Times New Roman"/>
          <w:b/>
          <w:sz w:val="28"/>
          <w:szCs w:val="28"/>
        </w:rPr>
        <w:t>(</w:t>
      </w:r>
      <w:r w:rsidR="005A6307" w:rsidRPr="005A6307">
        <w:rPr>
          <w:rFonts w:ascii="Times New Roman" w:hAnsi="Times New Roman" w:cs="Times New Roman"/>
          <w:b/>
          <w:sz w:val="28"/>
          <w:szCs w:val="28"/>
        </w:rPr>
        <w:t xml:space="preserve">слайд </w:t>
      </w:r>
      <w:r w:rsidR="005A6307">
        <w:rPr>
          <w:rFonts w:ascii="Times New Roman" w:hAnsi="Times New Roman" w:cs="Times New Roman"/>
          <w:b/>
          <w:sz w:val="28"/>
          <w:szCs w:val="28"/>
        </w:rPr>
        <w:t>1)</w:t>
      </w:r>
      <w:r w:rsidR="006A0C40" w:rsidRPr="00C07E41">
        <w:rPr>
          <w:rFonts w:ascii="Times New Roman" w:hAnsi="Times New Roman" w:cs="Times New Roman"/>
          <w:sz w:val="28"/>
          <w:szCs w:val="28"/>
        </w:rPr>
        <w:t xml:space="preserve">:   </w:t>
      </w:r>
    </w:p>
    <w:p w:rsidR="006A0C40" w:rsidRPr="00C07E41" w:rsidRDefault="006A0C40" w:rsidP="00C07E41">
      <w:pPr>
        <w:spacing w:after="0" w:line="360" w:lineRule="auto"/>
        <w:ind w:firstLine="709"/>
        <w:jc w:val="both"/>
        <w:rPr>
          <w:rFonts w:ascii="Times New Roman" w:hAnsi="Times New Roman" w:cs="Times New Roman"/>
          <w:sz w:val="28"/>
          <w:szCs w:val="28"/>
        </w:rPr>
      </w:pPr>
      <w:r w:rsidRPr="00C07E41">
        <w:rPr>
          <w:rFonts w:ascii="Times New Roman" w:hAnsi="Times New Roman" w:cs="Times New Roman"/>
          <w:sz w:val="28"/>
          <w:szCs w:val="28"/>
        </w:rPr>
        <w:t xml:space="preserve">- </w:t>
      </w:r>
      <w:r>
        <w:rPr>
          <w:rFonts w:ascii="Times New Roman" w:hAnsi="Times New Roman" w:cs="Times New Roman"/>
          <w:sz w:val="28"/>
          <w:szCs w:val="28"/>
        </w:rPr>
        <w:t xml:space="preserve">за </w:t>
      </w:r>
      <w:r w:rsidRPr="00C07E41">
        <w:rPr>
          <w:rFonts w:ascii="Times New Roman" w:hAnsi="Times New Roman" w:cs="Times New Roman"/>
          <w:sz w:val="28"/>
          <w:szCs w:val="28"/>
        </w:rPr>
        <w:t xml:space="preserve">объектами угольной промышленности; </w:t>
      </w:r>
    </w:p>
    <w:p w:rsidR="006A0C40" w:rsidRPr="00C07E41" w:rsidRDefault="006A0C40" w:rsidP="00C07E41">
      <w:pPr>
        <w:spacing w:after="0" w:line="360" w:lineRule="auto"/>
        <w:ind w:firstLine="709"/>
        <w:jc w:val="both"/>
        <w:rPr>
          <w:rFonts w:ascii="Times New Roman" w:hAnsi="Times New Roman" w:cs="Times New Roman"/>
          <w:sz w:val="28"/>
          <w:szCs w:val="28"/>
        </w:rPr>
      </w:pPr>
      <w:r w:rsidRPr="00C07E41">
        <w:rPr>
          <w:rFonts w:ascii="Times New Roman" w:hAnsi="Times New Roman" w:cs="Times New Roman"/>
          <w:sz w:val="28"/>
          <w:szCs w:val="28"/>
        </w:rPr>
        <w:t xml:space="preserve"> - </w:t>
      </w:r>
      <w:r>
        <w:rPr>
          <w:rFonts w:ascii="Times New Roman" w:hAnsi="Times New Roman" w:cs="Times New Roman"/>
          <w:sz w:val="28"/>
          <w:szCs w:val="28"/>
        </w:rPr>
        <w:t xml:space="preserve">за </w:t>
      </w:r>
      <w:r w:rsidRPr="00C07E41">
        <w:rPr>
          <w:rFonts w:ascii="Times New Roman" w:hAnsi="Times New Roman" w:cs="Times New Roman"/>
          <w:sz w:val="28"/>
          <w:szCs w:val="28"/>
        </w:rPr>
        <w:t>объектами горнорудной и нерудной промышленности;</w:t>
      </w:r>
    </w:p>
    <w:p w:rsidR="006A0C40" w:rsidRPr="00C07E41" w:rsidRDefault="006A0C40" w:rsidP="00C07E41">
      <w:pPr>
        <w:spacing w:after="0" w:line="360" w:lineRule="auto"/>
        <w:ind w:firstLine="709"/>
        <w:jc w:val="both"/>
        <w:rPr>
          <w:rFonts w:ascii="Times New Roman" w:hAnsi="Times New Roman" w:cs="Times New Roman"/>
          <w:sz w:val="28"/>
          <w:szCs w:val="28"/>
        </w:rPr>
      </w:pPr>
      <w:r w:rsidRPr="00C07E41">
        <w:rPr>
          <w:rFonts w:ascii="Times New Roman" w:hAnsi="Times New Roman" w:cs="Times New Roman"/>
          <w:sz w:val="28"/>
          <w:szCs w:val="28"/>
        </w:rPr>
        <w:t xml:space="preserve">- </w:t>
      </w:r>
      <w:r>
        <w:rPr>
          <w:rFonts w:ascii="Times New Roman" w:hAnsi="Times New Roman" w:cs="Times New Roman"/>
          <w:sz w:val="28"/>
          <w:szCs w:val="28"/>
        </w:rPr>
        <w:t>за</w:t>
      </w:r>
      <w:r w:rsidRPr="00C07E41">
        <w:rPr>
          <w:rFonts w:ascii="Times New Roman" w:hAnsi="Times New Roman" w:cs="Times New Roman"/>
          <w:sz w:val="28"/>
          <w:szCs w:val="28"/>
        </w:rPr>
        <w:t xml:space="preserve"> маркшейдерск</w:t>
      </w:r>
      <w:r>
        <w:rPr>
          <w:rFonts w:ascii="Times New Roman" w:hAnsi="Times New Roman" w:cs="Times New Roman"/>
          <w:sz w:val="28"/>
          <w:szCs w:val="28"/>
        </w:rPr>
        <w:t>ими</w:t>
      </w:r>
      <w:r w:rsidRPr="00C07E41">
        <w:rPr>
          <w:rFonts w:ascii="Times New Roman" w:hAnsi="Times New Roman" w:cs="Times New Roman"/>
          <w:sz w:val="28"/>
          <w:szCs w:val="28"/>
        </w:rPr>
        <w:t xml:space="preserve"> </w:t>
      </w:r>
      <w:r>
        <w:rPr>
          <w:rFonts w:ascii="Times New Roman" w:hAnsi="Times New Roman" w:cs="Times New Roman"/>
          <w:sz w:val="28"/>
          <w:szCs w:val="28"/>
        </w:rPr>
        <w:t xml:space="preserve">работами и </w:t>
      </w:r>
      <w:proofErr w:type="gramStart"/>
      <w:r>
        <w:rPr>
          <w:rFonts w:ascii="Times New Roman" w:hAnsi="Times New Roman" w:cs="Times New Roman"/>
          <w:sz w:val="28"/>
          <w:szCs w:val="28"/>
        </w:rPr>
        <w:t>безопасным</w:t>
      </w:r>
      <w:proofErr w:type="gramEnd"/>
      <w:r>
        <w:rPr>
          <w:rFonts w:ascii="Times New Roman" w:hAnsi="Times New Roman" w:cs="Times New Roman"/>
          <w:sz w:val="28"/>
          <w:szCs w:val="28"/>
        </w:rPr>
        <w:t xml:space="preserve"> недропользованием</w:t>
      </w:r>
      <w:r w:rsidRPr="00C07E41">
        <w:rPr>
          <w:rFonts w:ascii="Times New Roman" w:hAnsi="Times New Roman" w:cs="Times New Roman"/>
          <w:sz w:val="28"/>
          <w:szCs w:val="28"/>
        </w:rPr>
        <w:t>;</w:t>
      </w:r>
    </w:p>
    <w:p w:rsidR="006A0C40" w:rsidRPr="00C07E41" w:rsidRDefault="006A0C40" w:rsidP="00C07E41">
      <w:pPr>
        <w:spacing w:after="0" w:line="360" w:lineRule="auto"/>
        <w:ind w:firstLine="709"/>
        <w:jc w:val="both"/>
        <w:rPr>
          <w:rFonts w:ascii="Times New Roman" w:hAnsi="Times New Roman" w:cs="Times New Roman"/>
          <w:sz w:val="28"/>
          <w:szCs w:val="28"/>
        </w:rPr>
      </w:pPr>
      <w:r w:rsidRPr="00C07E41">
        <w:rPr>
          <w:rFonts w:ascii="Times New Roman" w:hAnsi="Times New Roman" w:cs="Times New Roman"/>
          <w:sz w:val="28"/>
          <w:szCs w:val="28"/>
        </w:rPr>
        <w:t xml:space="preserve"> - </w:t>
      </w:r>
      <w:r>
        <w:rPr>
          <w:rFonts w:ascii="Times New Roman" w:hAnsi="Times New Roman" w:cs="Times New Roman"/>
          <w:sz w:val="28"/>
          <w:szCs w:val="28"/>
        </w:rPr>
        <w:t>за</w:t>
      </w:r>
      <w:r w:rsidRPr="00C07E41">
        <w:rPr>
          <w:rFonts w:ascii="Times New Roman" w:hAnsi="Times New Roman" w:cs="Times New Roman"/>
          <w:sz w:val="28"/>
          <w:szCs w:val="28"/>
        </w:rPr>
        <w:t xml:space="preserve"> объектами геологоразведочных  работ;</w:t>
      </w:r>
    </w:p>
    <w:p w:rsidR="006A0C40" w:rsidRPr="00C07E41" w:rsidRDefault="006A0C40" w:rsidP="00C07E41">
      <w:pPr>
        <w:spacing w:after="0" w:line="360" w:lineRule="auto"/>
        <w:ind w:firstLine="709"/>
        <w:jc w:val="both"/>
        <w:rPr>
          <w:rFonts w:ascii="Times New Roman" w:hAnsi="Times New Roman" w:cs="Times New Roman"/>
          <w:sz w:val="28"/>
          <w:szCs w:val="28"/>
        </w:rPr>
      </w:pPr>
      <w:r w:rsidRPr="00C07E41">
        <w:rPr>
          <w:rFonts w:ascii="Times New Roman" w:hAnsi="Times New Roman" w:cs="Times New Roman"/>
          <w:sz w:val="28"/>
          <w:szCs w:val="28"/>
        </w:rPr>
        <w:t xml:space="preserve"> - </w:t>
      </w:r>
      <w:r>
        <w:rPr>
          <w:rFonts w:ascii="Times New Roman" w:hAnsi="Times New Roman" w:cs="Times New Roman"/>
          <w:sz w:val="28"/>
          <w:szCs w:val="28"/>
        </w:rPr>
        <w:t>за</w:t>
      </w:r>
      <w:r w:rsidRPr="00C07E41">
        <w:rPr>
          <w:rFonts w:ascii="Times New Roman" w:hAnsi="Times New Roman" w:cs="Times New Roman"/>
          <w:sz w:val="28"/>
          <w:szCs w:val="28"/>
        </w:rPr>
        <w:t xml:space="preserve"> объектами металлургической промышленности;</w:t>
      </w:r>
    </w:p>
    <w:p w:rsidR="006A0C40" w:rsidRDefault="006A0C40" w:rsidP="00C07E41">
      <w:pPr>
        <w:spacing w:after="0" w:line="360" w:lineRule="auto"/>
        <w:ind w:firstLine="709"/>
        <w:jc w:val="both"/>
        <w:rPr>
          <w:rFonts w:ascii="Times New Roman" w:hAnsi="Times New Roman" w:cs="Times New Roman"/>
          <w:sz w:val="28"/>
          <w:szCs w:val="28"/>
        </w:rPr>
      </w:pPr>
      <w:r w:rsidRPr="00C07E41">
        <w:rPr>
          <w:rFonts w:ascii="Times New Roman" w:hAnsi="Times New Roman" w:cs="Times New Roman"/>
          <w:sz w:val="28"/>
          <w:szCs w:val="28"/>
        </w:rPr>
        <w:t xml:space="preserve"> </w:t>
      </w:r>
      <w:r>
        <w:rPr>
          <w:rFonts w:ascii="Times New Roman" w:hAnsi="Times New Roman" w:cs="Times New Roman"/>
          <w:sz w:val="28"/>
          <w:szCs w:val="28"/>
        </w:rPr>
        <w:t>- за п</w:t>
      </w:r>
      <w:r w:rsidRPr="000D08E2">
        <w:rPr>
          <w:rFonts w:ascii="Times New Roman" w:hAnsi="Times New Roman" w:cs="Times New Roman"/>
          <w:sz w:val="28"/>
          <w:szCs w:val="28"/>
        </w:rPr>
        <w:t>роизводство</w:t>
      </w:r>
      <w:r>
        <w:rPr>
          <w:rFonts w:ascii="Times New Roman" w:hAnsi="Times New Roman" w:cs="Times New Roman"/>
          <w:sz w:val="28"/>
          <w:szCs w:val="28"/>
        </w:rPr>
        <w:t>м</w:t>
      </w:r>
      <w:r w:rsidRPr="000D08E2">
        <w:rPr>
          <w:rFonts w:ascii="Times New Roman" w:hAnsi="Times New Roman" w:cs="Times New Roman"/>
          <w:sz w:val="28"/>
          <w:szCs w:val="28"/>
        </w:rPr>
        <w:t>, хранение</w:t>
      </w:r>
      <w:r>
        <w:rPr>
          <w:rFonts w:ascii="Times New Roman" w:hAnsi="Times New Roman" w:cs="Times New Roman"/>
          <w:sz w:val="28"/>
          <w:szCs w:val="28"/>
        </w:rPr>
        <w:t>м</w:t>
      </w:r>
      <w:r w:rsidRPr="000D08E2">
        <w:rPr>
          <w:rFonts w:ascii="Times New Roman" w:hAnsi="Times New Roman" w:cs="Times New Roman"/>
          <w:sz w:val="28"/>
          <w:szCs w:val="28"/>
        </w:rPr>
        <w:t xml:space="preserve"> и применение</w:t>
      </w:r>
      <w:r>
        <w:rPr>
          <w:rFonts w:ascii="Times New Roman" w:hAnsi="Times New Roman" w:cs="Times New Roman"/>
          <w:sz w:val="28"/>
          <w:szCs w:val="28"/>
        </w:rPr>
        <w:t>м</w:t>
      </w:r>
      <w:r w:rsidRPr="000D08E2">
        <w:rPr>
          <w:rFonts w:ascii="Times New Roman" w:hAnsi="Times New Roman" w:cs="Times New Roman"/>
          <w:sz w:val="28"/>
          <w:szCs w:val="28"/>
        </w:rPr>
        <w:t xml:space="preserve"> взрывчатых материалов промышленного назначения</w:t>
      </w:r>
      <w:r w:rsidRPr="00C07E41">
        <w:rPr>
          <w:rFonts w:ascii="Times New Roman" w:hAnsi="Times New Roman" w:cs="Times New Roman"/>
          <w:sz w:val="28"/>
          <w:szCs w:val="28"/>
        </w:rPr>
        <w:t>.</w:t>
      </w:r>
    </w:p>
    <w:p w:rsidR="006A0C40" w:rsidRDefault="00CF7688" w:rsidP="00C07E4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 данным видам надзора </w:t>
      </w:r>
      <w:r w:rsidRPr="00CF7688">
        <w:rPr>
          <w:rFonts w:ascii="Times New Roman" w:hAnsi="Times New Roman" w:cs="Times New Roman"/>
          <w:sz w:val="28"/>
          <w:szCs w:val="28"/>
        </w:rPr>
        <w:t>У</w:t>
      </w:r>
      <w:r>
        <w:rPr>
          <w:rFonts w:ascii="Times New Roman" w:hAnsi="Times New Roman" w:cs="Times New Roman"/>
          <w:sz w:val="28"/>
          <w:szCs w:val="28"/>
        </w:rPr>
        <w:t xml:space="preserve">правлению </w:t>
      </w:r>
      <w:proofErr w:type="gramStart"/>
      <w:r>
        <w:rPr>
          <w:rFonts w:ascii="Times New Roman" w:hAnsi="Times New Roman" w:cs="Times New Roman"/>
          <w:sz w:val="28"/>
          <w:szCs w:val="28"/>
        </w:rPr>
        <w:t>поднадзорны</w:t>
      </w:r>
      <w:proofErr w:type="gramEnd"/>
      <w:r w:rsidR="005A6307">
        <w:rPr>
          <w:rFonts w:ascii="Times New Roman" w:hAnsi="Times New Roman" w:cs="Times New Roman"/>
          <w:sz w:val="28"/>
          <w:szCs w:val="28"/>
        </w:rPr>
        <w:t xml:space="preserve"> </w:t>
      </w:r>
      <w:r w:rsidR="005A6307">
        <w:rPr>
          <w:rFonts w:ascii="Times New Roman" w:hAnsi="Times New Roman" w:cs="Times New Roman"/>
          <w:b/>
          <w:sz w:val="28"/>
          <w:szCs w:val="28"/>
        </w:rPr>
        <w:t>(</w:t>
      </w:r>
      <w:r w:rsidR="005A6307" w:rsidRPr="005A6307">
        <w:rPr>
          <w:rFonts w:ascii="Times New Roman" w:hAnsi="Times New Roman" w:cs="Times New Roman"/>
          <w:b/>
          <w:sz w:val="28"/>
          <w:szCs w:val="28"/>
        </w:rPr>
        <w:t xml:space="preserve">слайд </w:t>
      </w:r>
      <w:r w:rsidR="005A6307">
        <w:rPr>
          <w:rFonts w:ascii="Times New Roman" w:hAnsi="Times New Roman" w:cs="Times New Roman"/>
          <w:b/>
          <w:sz w:val="28"/>
          <w:szCs w:val="28"/>
        </w:rPr>
        <w:t>2)</w:t>
      </w:r>
      <w:r w:rsidR="005A6307">
        <w:rPr>
          <w:rFonts w:ascii="Times New Roman" w:hAnsi="Times New Roman" w:cs="Times New Roman"/>
          <w:sz w:val="28"/>
          <w:szCs w:val="28"/>
        </w:rPr>
        <w:t xml:space="preserve"> 66 орган</w:t>
      </w:r>
      <w:r w:rsidR="005A6307">
        <w:rPr>
          <w:rFonts w:ascii="Times New Roman" w:hAnsi="Times New Roman" w:cs="Times New Roman"/>
          <w:sz w:val="28"/>
          <w:szCs w:val="28"/>
        </w:rPr>
        <w:t>и</w:t>
      </w:r>
      <w:r w:rsidR="005A6307">
        <w:rPr>
          <w:rFonts w:ascii="Times New Roman" w:hAnsi="Times New Roman" w:cs="Times New Roman"/>
          <w:sz w:val="28"/>
          <w:szCs w:val="28"/>
        </w:rPr>
        <w:t xml:space="preserve">заций, </w:t>
      </w:r>
      <w:r w:rsidR="005A6307" w:rsidRPr="005A6307">
        <w:rPr>
          <w:rFonts w:ascii="Times New Roman" w:hAnsi="Times New Roman" w:cs="Times New Roman"/>
          <w:sz w:val="28"/>
          <w:szCs w:val="28"/>
        </w:rPr>
        <w:t>эксплуатирующих</w:t>
      </w:r>
      <w:r w:rsidR="005A6307">
        <w:rPr>
          <w:rFonts w:ascii="Times New Roman" w:hAnsi="Times New Roman" w:cs="Times New Roman"/>
          <w:sz w:val="28"/>
          <w:szCs w:val="28"/>
        </w:rPr>
        <w:t xml:space="preserve"> 120 </w:t>
      </w:r>
      <w:r w:rsidR="005A6307" w:rsidRPr="005A6307">
        <w:rPr>
          <w:rFonts w:ascii="Times New Roman" w:hAnsi="Times New Roman" w:cs="Times New Roman"/>
          <w:sz w:val="28"/>
          <w:szCs w:val="28"/>
        </w:rPr>
        <w:t>опасных производственных объектов</w:t>
      </w:r>
      <w:r w:rsidR="005A6307">
        <w:rPr>
          <w:rFonts w:ascii="Times New Roman" w:hAnsi="Times New Roman" w:cs="Times New Roman"/>
          <w:sz w:val="28"/>
          <w:szCs w:val="28"/>
        </w:rPr>
        <w:t>, в том чи</w:t>
      </w:r>
      <w:r w:rsidR="005A6307">
        <w:rPr>
          <w:rFonts w:ascii="Times New Roman" w:hAnsi="Times New Roman" w:cs="Times New Roman"/>
          <w:sz w:val="28"/>
          <w:szCs w:val="28"/>
        </w:rPr>
        <w:t>с</w:t>
      </w:r>
      <w:r w:rsidR="005A6307">
        <w:rPr>
          <w:rFonts w:ascii="Times New Roman" w:hAnsi="Times New Roman" w:cs="Times New Roman"/>
          <w:sz w:val="28"/>
          <w:szCs w:val="28"/>
        </w:rPr>
        <w:t>ле</w:t>
      </w:r>
      <w:r>
        <w:rPr>
          <w:rFonts w:ascii="Times New Roman" w:hAnsi="Times New Roman" w:cs="Times New Roman"/>
          <w:sz w:val="28"/>
          <w:szCs w:val="28"/>
        </w:rPr>
        <w:t>:</w:t>
      </w:r>
    </w:p>
    <w:p w:rsidR="00CF7688" w:rsidRDefault="00CF7688" w:rsidP="00C07E4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CF7688">
        <w:rPr>
          <w:rFonts w:ascii="Times New Roman" w:hAnsi="Times New Roman" w:cs="Times New Roman"/>
          <w:sz w:val="28"/>
          <w:szCs w:val="28"/>
        </w:rPr>
        <w:t>8 организаций, эксплуатирующих 11 опасных производственных объе</w:t>
      </w:r>
      <w:r w:rsidRPr="00CF7688">
        <w:rPr>
          <w:rFonts w:ascii="Times New Roman" w:hAnsi="Times New Roman" w:cs="Times New Roman"/>
          <w:sz w:val="28"/>
          <w:szCs w:val="28"/>
        </w:rPr>
        <w:t>к</w:t>
      </w:r>
      <w:r w:rsidRPr="00CF7688">
        <w:rPr>
          <w:rFonts w:ascii="Times New Roman" w:hAnsi="Times New Roman" w:cs="Times New Roman"/>
          <w:sz w:val="28"/>
          <w:szCs w:val="28"/>
        </w:rPr>
        <w:t>тов</w:t>
      </w:r>
      <w:r>
        <w:rPr>
          <w:rFonts w:ascii="Times New Roman" w:hAnsi="Times New Roman" w:cs="Times New Roman"/>
          <w:sz w:val="28"/>
          <w:szCs w:val="28"/>
        </w:rPr>
        <w:t xml:space="preserve"> </w:t>
      </w:r>
      <w:r w:rsidRPr="00CF7688">
        <w:rPr>
          <w:rFonts w:ascii="Times New Roman" w:hAnsi="Times New Roman" w:cs="Times New Roman"/>
          <w:sz w:val="28"/>
          <w:szCs w:val="28"/>
        </w:rPr>
        <w:t xml:space="preserve">угольной промышленности Республики Бурятия, в </w:t>
      </w:r>
      <w:proofErr w:type="spellStart"/>
      <w:r w:rsidRPr="00CF7688">
        <w:rPr>
          <w:rFonts w:ascii="Times New Roman" w:hAnsi="Times New Roman" w:cs="Times New Roman"/>
          <w:sz w:val="28"/>
          <w:szCs w:val="28"/>
        </w:rPr>
        <w:t>т.ч</w:t>
      </w:r>
      <w:proofErr w:type="spellEnd"/>
      <w:r w:rsidRPr="00CF7688">
        <w:rPr>
          <w:rFonts w:ascii="Times New Roman" w:hAnsi="Times New Roman" w:cs="Times New Roman"/>
          <w:sz w:val="28"/>
          <w:szCs w:val="28"/>
        </w:rPr>
        <w:t>. 10 угольных разр</w:t>
      </w:r>
      <w:r w:rsidRPr="00CF7688">
        <w:rPr>
          <w:rFonts w:ascii="Times New Roman" w:hAnsi="Times New Roman" w:cs="Times New Roman"/>
          <w:sz w:val="28"/>
          <w:szCs w:val="28"/>
        </w:rPr>
        <w:t>е</w:t>
      </w:r>
      <w:r w:rsidRPr="00CF7688">
        <w:rPr>
          <w:rFonts w:ascii="Times New Roman" w:hAnsi="Times New Roman" w:cs="Times New Roman"/>
          <w:sz w:val="28"/>
          <w:szCs w:val="28"/>
        </w:rPr>
        <w:t>зов и 1 углеобогатительн</w:t>
      </w:r>
      <w:r w:rsidR="00F22DA8" w:rsidRPr="00CF7688">
        <w:rPr>
          <w:rFonts w:ascii="Times New Roman" w:hAnsi="Times New Roman" w:cs="Times New Roman"/>
          <w:sz w:val="28"/>
          <w:szCs w:val="28"/>
        </w:rPr>
        <w:t>у</w:t>
      </w:r>
      <w:r w:rsidR="00F22DA8">
        <w:rPr>
          <w:rFonts w:ascii="Times New Roman" w:hAnsi="Times New Roman" w:cs="Times New Roman"/>
          <w:sz w:val="28"/>
          <w:szCs w:val="28"/>
        </w:rPr>
        <w:t>ю</w:t>
      </w:r>
      <w:r w:rsidRPr="00CF7688">
        <w:rPr>
          <w:rFonts w:ascii="Times New Roman" w:hAnsi="Times New Roman" w:cs="Times New Roman"/>
          <w:sz w:val="28"/>
          <w:szCs w:val="28"/>
        </w:rPr>
        <w:t xml:space="preserve"> фабрик</w:t>
      </w:r>
      <w:r w:rsidR="00F22DA8" w:rsidRPr="00CF7688">
        <w:rPr>
          <w:rFonts w:ascii="Times New Roman" w:hAnsi="Times New Roman" w:cs="Times New Roman"/>
          <w:sz w:val="28"/>
          <w:szCs w:val="28"/>
        </w:rPr>
        <w:t>у</w:t>
      </w:r>
      <w:r>
        <w:rPr>
          <w:rFonts w:ascii="Times New Roman" w:hAnsi="Times New Roman" w:cs="Times New Roman"/>
          <w:sz w:val="28"/>
          <w:szCs w:val="28"/>
        </w:rPr>
        <w:t>;</w:t>
      </w:r>
    </w:p>
    <w:p w:rsidR="00CF7688" w:rsidRDefault="00CF7688" w:rsidP="00C07E4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E56BF">
        <w:rPr>
          <w:rFonts w:ascii="Times New Roman" w:hAnsi="Times New Roman" w:cs="Times New Roman"/>
          <w:sz w:val="28"/>
          <w:szCs w:val="28"/>
        </w:rPr>
        <w:t>47</w:t>
      </w:r>
      <w:r w:rsidR="00DE56BF" w:rsidRPr="00DE56BF">
        <w:rPr>
          <w:rFonts w:ascii="Times New Roman" w:hAnsi="Times New Roman" w:cs="Times New Roman"/>
          <w:sz w:val="28"/>
          <w:szCs w:val="28"/>
        </w:rPr>
        <w:t xml:space="preserve"> организаций, эксплуатирующих 70  опасных  производственных об</w:t>
      </w:r>
      <w:r w:rsidR="00DE56BF" w:rsidRPr="00DE56BF">
        <w:rPr>
          <w:rFonts w:ascii="Times New Roman" w:hAnsi="Times New Roman" w:cs="Times New Roman"/>
          <w:sz w:val="28"/>
          <w:szCs w:val="28"/>
        </w:rPr>
        <w:t>ъ</w:t>
      </w:r>
      <w:r w:rsidR="00DE56BF" w:rsidRPr="00DE56BF">
        <w:rPr>
          <w:rFonts w:ascii="Times New Roman" w:hAnsi="Times New Roman" w:cs="Times New Roman"/>
          <w:sz w:val="28"/>
          <w:szCs w:val="28"/>
        </w:rPr>
        <w:t>ектов  горнорудной и нерудной промышленности - 9 подземных рудников II класса опасности, 48 карьеров, 9 объектов обогащения полезных ископа</w:t>
      </w:r>
      <w:r w:rsidR="00DE56BF" w:rsidRPr="00DE56BF">
        <w:rPr>
          <w:rFonts w:ascii="Times New Roman" w:hAnsi="Times New Roman" w:cs="Times New Roman"/>
          <w:sz w:val="28"/>
          <w:szCs w:val="28"/>
        </w:rPr>
        <w:t>е</w:t>
      </w:r>
      <w:r w:rsidR="00DE56BF" w:rsidRPr="00DE56BF">
        <w:rPr>
          <w:rFonts w:ascii="Times New Roman" w:hAnsi="Times New Roman" w:cs="Times New Roman"/>
          <w:sz w:val="28"/>
          <w:szCs w:val="28"/>
        </w:rPr>
        <w:t xml:space="preserve">мых,  на которых добывают и перерабатывают рудное и россыпное золото, </w:t>
      </w:r>
      <w:r w:rsidR="00E939C6">
        <w:rPr>
          <w:rFonts w:ascii="Times New Roman" w:hAnsi="Times New Roman" w:cs="Times New Roman"/>
          <w:sz w:val="28"/>
          <w:szCs w:val="28"/>
        </w:rPr>
        <w:t xml:space="preserve">руды </w:t>
      </w:r>
      <w:r w:rsidR="00DE56BF" w:rsidRPr="00DE56BF">
        <w:rPr>
          <w:rFonts w:ascii="Times New Roman" w:hAnsi="Times New Roman" w:cs="Times New Roman"/>
          <w:sz w:val="28"/>
          <w:szCs w:val="28"/>
        </w:rPr>
        <w:t>цветны</w:t>
      </w:r>
      <w:r w:rsidR="00E939C6">
        <w:rPr>
          <w:rFonts w:ascii="Times New Roman" w:hAnsi="Times New Roman" w:cs="Times New Roman"/>
          <w:sz w:val="28"/>
          <w:szCs w:val="28"/>
        </w:rPr>
        <w:t>х</w:t>
      </w:r>
      <w:r w:rsidR="00DE56BF" w:rsidRPr="00DE56BF">
        <w:rPr>
          <w:rFonts w:ascii="Times New Roman" w:hAnsi="Times New Roman" w:cs="Times New Roman"/>
          <w:sz w:val="28"/>
          <w:szCs w:val="28"/>
        </w:rPr>
        <w:t xml:space="preserve"> </w:t>
      </w:r>
      <w:proofErr w:type="spellStart"/>
      <w:r w:rsidR="00DE56BF" w:rsidRPr="00DE56BF">
        <w:rPr>
          <w:rFonts w:ascii="Times New Roman" w:hAnsi="Times New Roman" w:cs="Times New Roman"/>
          <w:sz w:val="28"/>
          <w:szCs w:val="28"/>
        </w:rPr>
        <w:t>металл</w:t>
      </w:r>
      <w:r w:rsidR="00E939C6">
        <w:rPr>
          <w:rFonts w:ascii="Times New Roman" w:hAnsi="Times New Roman" w:cs="Times New Roman"/>
          <w:sz w:val="28"/>
          <w:szCs w:val="28"/>
        </w:rPr>
        <w:t>лв</w:t>
      </w:r>
      <w:proofErr w:type="spellEnd"/>
      <w:r w:rsidR="00DE56BF" w:rsidRPr="00DE56BF">
        <w:rPr>
          <w:rFonts w:ascii="Times New Roman" w:hAnsi="Times New Roman" w:cs="Times New Roman"/>
          <w:sz w:val="28"/>
          <w:szCs w:val="28"/>
        </w:rPr>
        <w:t>, сырье для химической промышленности, полудраг</w:t>
      </w:r>
      <w:r w:rsidR="00DE56BF" w:rsidRPr="00DE56BF">
        <w:rPr>
          <w:rFonts w:ascii="Times New Roman" w:hAnsi="Times New Roman" w:cs="Times New Roman"/>
          <w:sz w:val="28"/>
          <w:szCs w:val="28"/>
        </w:rPr>
        <w:t>о</w:t>
      </w:r>
      <w:r w:rsidR="00DE56BF" w:rsidRPr="00DE56BF">
        <w:rPr>
          <w:rFonts w:ascii="Times New Roman" w:hAnsi="Times New Roman" w:cs="Times New Roman"/>
          <w:sz w:val="28"/>
          <w:szCs w:val="28"/>
        </w:rPr>
        <w:t>ценные камни</w:t>
      </w:r>
      <w:r w:rsidR="00E939C6">
        <w:rPr>
          <w:rFonts w:ascii="Times New Roman" w:hAnsi="Times New Roman" w:cs="Times New Roman"/>
          <w:sz w:val="28"/>
          <w:szCs w:val="28"/>
        </w:rPr>
        <w:t>, общераспространенные полезные ископаемые</w:t>
      </w:r>
      <w:r w:rsidR="00DE56BF">
        <w:rPr>
          <w:rFonts w:ascii="Times New Roman" w:hAnsi="Times New Roman" w:cs="Times New Roman"/>
          <w:sz w:val="28"/>
          <w:szCs w:val="28"/>
        </w:rPr>
        <w:t>;</w:t>
      </w:r>
    </w:p>
    <w:p w:rsidR="00DE56BF" w:rsidRDefault="00DE56BF" w:rsidP="00C07E4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F22DA8">
        <w:rPr>
          <w:rFonts w:ascii="Times New Roman" w:hAnsi="Times New Roman" w:cs="Times New Roman"/>
          <w:sz w:val="28"/>
          <w:szCs w:val="28"/>
        </w:rPr>
        <w:t xml:space="preserve"> </w:t>
      </w:r>
      <w:r w:rsidR="00F22DA8" w:rsidRPr="00F22DA8">
        <w:rPr>
          <w:rFonts w:ascii="Times New Roman" w:hAnsi="Times New Roman" w:cs="Times New Roman"/>
          <w:sz w:val="28"/>
          <w:szCs w:val="28"/>
        </w:rPr>
        <w:t>28 организаций, связанных с производством, хранением и применен</w:t>
      </w:r>
      <w:r w:rsidR="00F22DA8" w:rsidRPr="00F22DA8">
        <w:rPr>
          <w:rFonts w:ascii="Times New Roman" w:hAnsi="Times New Roman" w:cs="Times New Roman"/>
          <w:sz w:val="28"/>
          <w:szCs w:val="28"/>
        </w:rPr>
        <w:t>и</w:t>
      </w:r>
      <w:r w:rsidR="00F22DA8" w:rsidRPr="00F22DA8">
        <w:rPr>
          <w:rFonts w:ascii="Times New Roman" w:hAnsi="Times New Roman" w:cs="Times New Roman"/>
          <w:sz w:val="28"/>
          <w:szCs w:val="28"/>
        </w:rPr>
        <w:t>ем взрывчатых материалов. Из них 14 организаций выполняют взрывные р</w:t>
      </w:r>
      <w:r w:rsidR="00F22DA8" w:rsidRPr="00F22DA8">
        <w:rPr>
          <w:rFonts w:ascii="Times New Roman" w:hAnsi="Times New Roman" w:cs="Times New Roman"/>
          <w:sz w:val="28"/>
          <w:szCs w:val="28"/>
        </w:rPr>
        <w:t>а</w:t>
      </w:r>
      <w:r w:rsidR="00F22DA8" w:rsidRPr="00F22DA8">
        <w:rPr>
          <w:rFonts w:ascii="Times New Roman" w:hAnsi="Times New Roman" w:cs="Times New Roman"/>
          <w:sz w:val="28"/>
          <w:szCs w:val="28"/>
        </w:rPr>
        <w:t>боты хозяйственным способом, 14 специализированных организаций по ведению взрывных работ подрядным способом. Управлением контролируется 87 опа</w:t>
      </w:r>
      <w:r w:rsidR="00F22DA8" w:rsidRPr="00F22DA8">
        <w:rPr>
          <w:rFonts w:ascii="Times New Roman" w:hAnsi="Times New Roman" w:cs="Times New Roman"/>
          <w:sz w:val="28"/>
          <w:szCs w:val="28"/>
        </w:rPr>
        <w:t>с</w:t>
      </w:r>
      <w:r w:rsidR="00F22DA8" w:rsidRPr="00F22DA8">
        <w:rPr>
          <w:rFonts w:ascii="Times New Roman" w:hAnsi="Times New Roman" w:cs="Times New Roman"/>
          <w:sz w:val="28"/>
          <w:szCs w:val="28"/>
        </w:rPr>
        <w:lastRenderedPageBreak/>
        <w:t>ных производственных объектов, в том числе 19 опасных производстве</w:t>
      </w:r>
      <w:r w:rsidR="00F22DA8" w:rsidRPr="00F22DA8">
        <w:rPr>
          <w:rFonts w:ascii="Times New Roman" w:hAnsi="Times New Roman" w:cs="Times New Roman"/>
          <w:sz w:val="28"/>
          <w:szCs w:val="28"/>
        </w:rPr>
        <w:t>н</w:t>
      </w:r>
      <w:r w:rsidR="00F22DA8" w:rsidRPr="00F22DA8">
        <w:rPr>
          <w:rFonts w:ascii="Times New Roman" w:hAnsi="Times New Roman" w:cs="Times New Roman"/>
          <w:sz w:val="28"/>
          <w:szCs w:val="28"/>
        </w:rPr>
        <w:t>ных объектов хранения  взрывчатых материалов (10 стационарных складов ВМ, 1 склад нитрата аммония, 6 передвижных складов ВМ, 2 площадки п</w:t>
      </w:r>
      <w:r w:rsidR="00F22DA8" w:rsidRPr="00F22DA8">
        <w:rPr>
          <w:rFonts w:ascii="Times New Roman" w:hAnsi="Times New Roman" w:cs="Times New Roman"/>
          <w:sz w:val="28"/>
          <w:szCs w:val="28"/>
        </w:rPr>
        <w:t>о</w:t>
      </w:r>
      <w:r w:rsidR="00F22DA8" w:rsidRPr="00F22DA8">
        <w:rPr>
          <w:rFonts w:ascii="Times New Roman" w:hAnsi="Times New Roman" w:cs="Times New Roman"/>
          <w:sz w:val="28"/>
          <w:szCs w:val="28"/>
        </w:rPr>
        <w:t>грузки-разгрузки ВМ), 68 объектов (рудник, карьеры, разрезы), на которых ведутся взрывные работы.</w:t>
      </w:r>
    </w:p>
    <w:p w:rsidR="00F22DA8" w:rsidRDefault="00F22DA8" w:rsidP="00C07E4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F22DA8">
        <w:rPr>
          <w:rFonts w:ascii="Times New Roman" w:hAnsi="Times New Roman" w:cs="Times New Roman"/>
          <w:sz w:val="28"/>
          <w:szCs w:val="28"/>
        </w:rPr>
        <w:t xml:space="preserve">2 организации, эксплуатирующие  4  </w:t>
      </w:r>
      <w:proofErr w:type="gramStart"/>
      <w:r w:rsidRPr="00F22DA8">
        <w:rPr>
          <w:rFonts w:ascii="Times New Roman" w:hAnsi="Times New Roman" w:cs="Times New Roman"/>
          <w:sz w:val="28"/>
          <w:szCs w:val="28"/>
        </w:rPr>
        <w:t>опасных</w:t>
      </w:r>
      <w:proofErr w:type="gramEnd"/>
      <w:r w:rsidRPr="00F22DA8">
        <w:rPr>
          <w:rFonts w:ascii="Times New Roman" w:hAnsi="Times New Roman" w:cs="Times New Roman"/>
          <w:sz w:val="28"/>
          <w:szCs w:val="28"/>
        </w:rPr>
        <w:t xml:space="preserve">  производственных  об</w:t>
      </w:r>
      <w:r w:rsidRPr="00F22DA8">
        <w:rPr>
          <w:rFonts w:ascii="Times New Roman" w:hAnsi="Times New Roman" w:cs="Times New Roman"/>
          <w:sz w:val="28"/>
          <w:szCs w:val="28"/>
        </w:rPr>
        <w:t>ъ</w:t>
      </w:r>
      <w:r w:rsidRPr="00F22DA8">
        <w:rPr>
          <w:rFonts w:ascii="Times New Roman" w:hAnsi="Times New Roman" w:cs="Times New Roman"/>
          <w:sz w:val="28"/>
          <w:szCs w:val="28"/>
        </w:rPr>
        <w:t>екта  металлургической промышленности</w:t>
      </w:r>
      <w:r w:rsidR="00220B75">
        <w:rPr>
          <w:rFonts w:ascii="Times New Roman" w:hAnsi="Times New Roman" w:cs="Times New Roman"/>
          <w:sz w:val="28"/>
          <w:szCs w:val="28"/>
        </w:rPr>
        <w:t>.</w:t>
      </w:r>
    </w:p>
    <w:p w:rsidR="00220B75" w:rsidRDefault="00220B75" w:rsidP="00C07E4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Поднадзорные отдел</w:t>
      </w:r>
      <w:r w:rsidRPr="00F22DA8">
        <w:rPr>
          <w:rFonts w:ascii="Times New Roman" w:hAnsi="Times New Roman" w:cs="Times New Roman"/>
          <w:sz w:val="28"/>
          <w:szCs w:val="28"/>
        </w:rPr>
        <w:t>у</w:t>
      </w:r>
      <w:r>
        <w:rPr>
          <w:rFonts w:ascii="Times New Roman" w:hAnsi="Times New Roman" w:cs="Times New Roman"/>
          <w:sz w:val="28"/>
          <w:szCs w:val="28"/>
        </w:rPr>
        <w:t xml:space="preserve"> опасные производственные объекты распределяю</w:t>
      </w:r>
      <w:r>
        <w:rPr>
          <w:rFonts w:ascii="Times New Roman" w:hAnsi="Times New Roman" w:cs="Times New Roman"/>
          <w:sz w:val="28"/>
          <w:szCs w:val="28"/>
        </w:rPr>
        <w:t>т</w:t>
      </w:r>
      <w:r>
        <w:rPr>
          <w:rFonts w:ascii="Times New Roman" w:hAnsi="Times New Roman" w:cs="Times New Roman"/>
          <w:sz w:val="28"/>
          <w:szCs w:val="28"/>
        </w:rPr>
        <w:t>ся</w:t>
      </w:r>
      <w:r w:rsidRPr="00220B75">
        <w:rPr>
          <w:rFonts w:ascii="Times New Roman" w:hAnsi="Times New Roman" w:cs="Times New Roman"/>
          <w:sz w:val="28"/>
          <w:szCs w:val="28"/>
        </w:rPr>
        <w:t xml:space="preserve"> </w:t>
      </w:r>
      <w:r>
        <w:rPr>
          <w:rFonts w:ascii="Times New Roman" w:hAnsi="Times New Roman" w:cs="Times New Roman"/>
          <w:sz w:val="28"/>
          <w:szCs w:val="28"/>
        </w:rPr>
        <w:t>по след</w:t>
      </w:r>
      <w:r w:rsidRPr="00F22DA8">
        <w:rPr>
          <w:rFonts w:ascii="Times New Roman" w:hAnsi="Times New Roman" w:cs="Times New Roman"/>
          <w:sz w:val="28"/>
          <w:szCs w:val="28"/>
        </w:rPr>
        <w:t>у</w:t>
      </w:r>
      <w:r>
        <w:rPr>
          <w:rFonts w:ascii="Times New Roman" w:hAnsi="Times New Roman" w:cs="Times New Roman"/>
          <w:sz w:val="28"/>
          <w:szCs w:val="28"/>
        </w:rPr>
        <w:t>ющим классам опасности</w:t>
      </w:r>
      <w:r w:rsidR="005A6307">
        <w:rPr>
          <w:rFonts w:ascii="Times New Roman" w:hAnsi="Times New Roman" w:cs="Times New Roman"/>
          <w:sz w:val="28"/>
          <w:szCs w:val="28"/>
        </w:rPr>
        <w:t xml:space="preserve"> </w:t>
      </w:r>
      <w:r w:rsidR="005A6307">
        <w:rPr>
          <w:rFonts w:ascii="Times New Roman" w:hAnsi="Times New Roman" w:cs="Times New Roman"/>
          <w:b/>
          <w:sz w:val="28"/>
          <w:szCs w:val="28"/>
        </w:rPr>
        <w:t>(</w:t>
      </w:r>
      <w:r w:rsidR="005A6307" w:rsidRPr="005A6307">
        <w:rPr>
          <w:rFonts w:ascii="Times New Roman" w:hAnsi="Times New Roman" w:cs="Times New Roman"/>
          <w:b/>
          <w:sz w:val="28"/>
          <w:szCs w:val="28"/>
        </w:rPr>
        <w:t xml:space="preserve">слайд </w:t>
      </w:r>
      <w:r w:rsidR="005A6307">
        <w:rPr>
          <w:rFonts w:ascii="Times New Roman" w:hAnsi="Times New Roman" w:cs="Times New Roman"/>
          <w:b/>
          <w:sz w:val="28"/>
          <w:szCs w:val="28"/>
        </w:rPr>
        <w:t>3)</w:t>
      </w:r>
      <w:r>
        <w:rPr>
          <w:rFonts w:ascii="Times New Roman" w:hAnsi="Times New Roman" w:cs="Times New Roman"/>
          <w:sz w:val="28"/>
          <w:szCs w:val="28"/>
        </w:rPr>
        <w:t>:</w:t>
      </w:r>
    </w:p>
    <w:p w:rsidR="005A6307" w:rsidRDefault="005A6307" w:rsidP="00C07E41">
      <w:pPr>
        <w:spacing w:after="0" w:line="360" w:lineRule="auto"/>
        <w:ind w:firstLine="709"/>
        <w:jc w:val="both"/>
        <w:rPr>
          <w:rFonts w:ascii="Times New Roman" w:hAnsi="Times New Roman" w:cs="Times New Roman"/>
          <w:sz w:val="28"/>
          <w:szCs w:val="28"/>
        </w:rPr>
      </w:pPr>
      <w:r w:rsidRPr="005A6307">
        <w:rPr>
          <w:rFonts w:ascii="Times New Roman" w:hAnsi="Times New Roman" w:cs="Times New Roman"/>
          <w:sz w:val="28"/>
          <w:szCs w:val="28"/>
        </w:rPr>
        <w:t xml:space="preserve">II класс опасности – </w:t>
      </w:r>
      <w:r>
        <w:rPr>
          <w:rFonts w:ascii="Times New Roman" w:hAnsi="Times New Roman" w:cs="Times New Roman"/>
          <w:sz w:val="28"/>
          <w:szCs w:val="28"/>
        </w:rPr>
        <w:t>2</w:t>
      </w:r>
      <w:r w:rsidR="007320CC">
        <w:rPr>
          <w:rFonts w:ascii="Times New Roman" w:hAnsi="Times New Roman" w:cs="Times New Roman"/>
          <w:sz w:val="28"/>
          <w:szCs w:val="28"/>
        </w:rPr>
        <w:t>6</w:t>
      </w:r>
      <w:r>
        <w:rPr>
          <w:rFonts w:ascii="Times New Roman" w:hAnsi="Times New Roman" w:cs="Times New Roman"/>
          <w:sz w:val="28"/>
          <w:szCs w:val="28"/>
        </w:rPr>
        <w:t xml:space="preserve"> ОПО (6 </w:t>
      </w:r>
      <w:r w:rsidRPr="005A6307">
        <w:rPr>
          <w:rFonts w:ascii="Times New Roman" w:hAnsi="Times New Roman" w:cs="Times New Roman"/>
          <w:sz w:val="28"/>
          <w:szCs w:val="28"/>
        </w:rPr>
        <w:t>угольных разрезов</w:t>
      </w:r>
      <w:r>
        <w:rPr>
          <w:rFonts w:ascii="Times New Roman" w:hAnsi="Times New Roman" w:cs="Times New Roman"/>
          <w:sz w:val="28"/>
          <w:szCs w:val="28"/>
        </w:rPr>
        <w:t xml:space="preserve">, </w:t>
      </w:r>
      <w:r w:rsidRPr="005A6307">
        <w:rPr>
          <w:rFonts w:ascii="Times New Roman" w:hAnsi="Times New Roman" w:cs="Times New Roman"/>
          <w:sz w:val="28"/>
          <w:szCs w:val="28"/>
        </w:rPr>
        <w:t>9 подземных рудн</w:t>
      </w:r>
      <w:r w:rsidRPr="005A6307">
        <w:rPr>
          <w:rFonts w:ascii="Times New Roman" w:hAnsi="Times New Roman" w:cs="Times New Roman"/>
          <w:sz w:val="28"/>
          <w:szCs w:val="28"/>
        </w:rPr>
        <w:t>и</w:t>
      </w:r>
      <w:r w:rsidRPr="005A6307">
        <w:rPr>
          <w:rFonts w:ascii="Times New Roman" w:hAnsi="Times New Roman" w:cs="Times New Roman"/>
          <w:sz w:val="28"/>
          <w:szCs w:val="28"/>
        </w:rPr>
        <w:t>ков</w:t>
      </w:r>
      <w:r>
        <w:rPr>
          <w:rFonts w:ascii="Times New Roman" w:hAnsi="Times New Roman" w:cs="Times New Roman"/>
          <w:sz w:val="28"/>
          <w:szCs w:val="28"/>
        </w:rPr>
        <w:t xml:space="preserve">, </w:t>
      </w:r>
      <w:r w:rsidR="007320CC">
        <w:rPr>
          <w:rFonts w:ascii="Times New Roman" w:hAnsi="Times New Roman" w:cs="Times New Roman"/>
          <w:sz w:val="28"/>
          <w:szCs w:val="28"/>
        </w:rPr>
        <w:t>3 объекта обогащения полезных ископаемых, 2 карьера, 6 складов взры</w:t>
      </w:r>
      <w:r w:rsidR="007320CC">
        <w:rPr>
          <w:rFonts w:ascii="Times New Roman" w:hAnsi="Times New Roman" w:cs="Times New Roman"/>
          <w:sz w:val="28"/>
          <w:szCs w:val="28"/>
        </w:rPr>
        <w:t>в</w:t>
      </w:r>
      <w:r w:rsidR="007320CC">
        <w:rPr>
          <w:rFonts w:ascii="Times New Roman" w:hAnsi="Times New Roman" w:cs="Times New Roman"/>
          <w:sz w:val="28"/>
          <w:szCs w:val="28"/>
        </w:rPr>
        <w:t>чатых материалов</w:t>
      </w:r>
      <w:r>
        <w:rPr>
          <w:rFonts w:ascii="Times New Roman" w:hAnsi="Times New Roman" w:cs="Times New Roman"/>
          <w:sz w:val="28"/>
          <w:szCs w:val="28"/>
        </w:rPr>
        <w:t>);</w:t>
      </w:r>
    </w:p>
    <w:p w:rsidR="005A6307" w:rsidRDefault="007320CC" w:rsidP="00C07E4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III класс</w:t>
      </w:r>
      <w:r w:rsidRPr="007320CC">
        <w:rPr>
          <w:rFonts w:ascii="Times New Roman" w:hAnsi="Times New Roman" w:cs="Times New Roman"/>
          <w:sz w:val="28"/>
          <w:szCs w:val="28"/>
        </w:rPr>
        <w:t xml:space="preserve"> опасности</w:t>
      </w:r>
      <w:r>
        <w:rPr>
          <w:rFonts w:ascii="Times New Roman" w:hAnsi="Times New Roman" w:cs="Times New Roman"/>
          <w:sz w:val="28"/>
          <w:szCs w:val="28"/>
        </w:rPr>
        <w:t xml:space="preserve"> – 86 ОПО (1 </w:t>
      </w:r>
      <w:r w:rsidRPr="007320CC">
        <w:rPr>
          <w:rFonts w:ascii="Times New Roman" w:hAnsi="Times New Roman" w:cs="Times New Roman"/>
          <w:sz w:val="28"/>
          <w:szCs w:val="28"/>
        </w:rPr>
        <w:t>угольны</w:t>
      </w:r>
      <w:r>
        <w:rPr>
          <w:rFonts w:ascii="Times New Roman" w:hAnsi="Times New Roman" w:cs="Times New Roman"/>
          <w:sz w:val="28"/>
          <w:szCs w:val="28"/>
        </w:rPr>
        <w:t xml:space="preserve">й разрез, </w:t>
      </w:r>
      <w:r w:rsidR="009B4210">
        <w:rPr>
          <w:rFonts w:ascii="Times New Roman" w:hAnsi="Times New Roman" w:cs="Times New Roman"/>
          <w:sz w:val="28"/>
          <w:szCs w:val="28"/>
        </w:rPr>
        <w:t>55 горнор</w:t>
      </w:r>
      <w:r w:rsidR="009B4210" w:rsidRPr="005A6307">
        <w:rPr>
          <w:rFonts w:ascii="Times New Roman" w:hAnsi="Times New Roman" w:cs="Times New Roman"/>
          <w:sz w:val="28"/>
          <w:szCs w:val="28"/>
        </w:rPr>
        <w:t>у</w:t>
      </w:r>
      <w:r w:rsidR="009B4210">
        <w:rPr>
          <w:rFonts w:ascii="Times New Roman" w:hAnsi="Times New Roman" w:cs="Times New Roman"/>
          <w:sz w:val="28"/>
          <w:szCs w:val="28"/>
        </w:rPr>
        <w:t>дных объе</w:t>
      </w:r>
      <w:r w:rsidR="009B4210">
        <w:rPr>
          <w:rFonts w:ascii="Times New Roman" w:hAnsi="Times New Roman" w:cs="Times New Roman"/>
          <w:sz w:val="28"/>
          <w:szCs w:val="28"/>
        </w:rPr>
        <w:t>к</w:t>
      </w:r>
      <w:r w:rsidR="009B4210">
        <w:rPr>
          <w:rFonts w:ascii="Times New Roman" w:hAnsi="Times New Roman" w:cs="Times New Roman"/>
          <w:sz w:val="28"/>
          <w:szCs w:val="28"/>
        </w:rPr>
        <w:t xml:space="preserve">тов, 12 </w:t>
      </w:r>
      <w:r w:rsidR="009B4210" w:rsidRPr="005A6307">
        <w:rPr>
          <w:rFonts w:ascii="Times New Roman" w:hAnsi="Times New Roman" w:cs="Times New Roman"/>
          <w:sz w:val="28"/>
          <w:szCs w:val="28"/>
        </w:rPr>
        <w:t>у</w:t>
      </w:r>
      <w:r w:rsidR="009B4210">
        <w:rPr>
          <w:rFonts w:ascii="Times New Roman" w:hAnsi="Times New Roman" w:cs="Times New Roman"/>
          <w:sz w:val="28"/>
          <w:szCs w:val="28"/>
        </w:rPr>
        <w:t>частков геологоразведочных работ, 13 объектов хранения ВМ, 4 объе</w:t>
      </w:r>
      <w:r w:rsidR="009B4210">
        <w:rPr>
          <w:rFonts w:ascii="Times New Roman" w:hAnsi="Times New Roman" w:cs="Times New Roman"/>
          <w:sz w:val="28"/>
          <w:szCs w:val="28"/>
        </w:rPr>
        <w:t>к</w:t>
      </w:r>
      <w:r w:rsidR="009B4210">
        <w:rPr>
          <w:rFonts w:ascii="Times New Roman" w:hAnsi="Times New Roman" w:cs="Times New Roman"/>
          <w:sz w:val="28"/>
          <w:szCs w:val="28"/>
        </w:rPr>
        <w:t>та металл</w:t>
      </w:r>
      <w:r w:rsidR="009B4210" w:rsidRPr="005A6307">
        <w:rPr>
          <w:rFonts w:ascii="Times New Roman" w:hAnsi="Times New Roman" w:cs="Times New Roman"/>
          <w:sz w:val="28"/>
          <w:szCs w:val="28"/>
        </w:rPr>
        <w:t>у</w:t>
      </w:r>
      <w:r w:rsidR="009B4210">
        <w:rPr>
          <w:rFonts w:ascii="Times New Roman" w:hAnsi="Times New Roman" w:cs="Times New Roman"/>
          <w:sz w:val="28"/>
          <w:szCs w:val="28"/>
        </w:rPr>
        <w:t>ргии</w:t>
      </w:r>
      <w:r>
        <w:rPr>
          <w:rFonts w:ascii="Times New Roman" w:hAnsi="Times New Roman" w:cs="Times New Roman"/>
          <w:sz w:val="28"/>
          <w:szCs w:val="28"/>
        </w:rPr>
        <w:t>);</w:t>
      </w:r>
    </w:p>
    <w:p w:rsidR="009B4210" w:rsidRDefault="009B4210" w:rsidP="00C07E4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IV класс</w:t>
      </w:r>
      <w:r w:rsidRPr="006F51B7">
        <w:rPr>
          <w:rFonts w:ascii="Times New Roman" w:hAnsi="Times New Roman" w:cs="Times New Roman"/>
          <w:sz w:val="28"/>
          <w:szCs w:val="28"/>
        </w:rPr>
        <w:t xml:space="preserve"> опасности</w:t>
      </w:r>
      <w:r>
        <w:rPr>
          <w:rFonts w:ascii="Times New Roman" w:hAnsi="Times New Roman" w:cs="Times New Roman"/>
          <w:sz w:val="28"/>
          <w:szCs w:val="28"/>
        </w:rPr>
        <w:t xml:space="preserve"> – 7 ОПО.</w:t>
      </w:r>
    </w:p>
    <w:p w:rsidR="009B4210" w:rsidRDefault="009B4210" w:rsidP="006B2CB3">
      <w:pPr>
        <w:spacing w:after="0" w:line="360" w:lineRule="auto"/>
        <w:ind w:firstLine="709"/>
        <w:jc w:val="both"/>
        <w:rPr>
          <w:rFonts w:ascii="Times New Roman" w:hAnsi="Times New Roman" w:cs="Times New Roman"/>
          <w:sz w:val="28"/>
          <w:szCs w:val="28"/>
        </w:rPr>
      </w:pPr>
    </w:p>
    <w:p w:rsidR="009B4210" w:rsidRPr="009B4210" w:rsidRDefault="00F4320E" w:rsidP="009B421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Pr="00F4320E">
        <w:rPr>
          <w:rFonts w:ascii="Times New Roman" w:hAnsi="Times New Roman" w:cs="Times New Roman"/>
          <w:sz w:val="28"/>
          <w:szCs w:val="28"/>
        </w:rPr>
        <w:t xml:space="preserve"> 1 полугодии 2022 г. </w:t>
      </w:r>
      <w:r w:rsidR="009B4210" w:rsidRPr="009B4210">
        <w:rPr>
          <w:rFonts w:ascii="Times New Roman" w:hAnsi="Times New Roman" w:cs="Times New Roman"/>
          <w:sz w:val="28"/>
          <w:szCs w:val="28"/>
        </w:rPr>
        <w:t xml:space="preserve">на поднадзорных отделу объектах </w:t>
      </w:r>
      <w:r w:rsidR="009B4210">
        <w:rPr>
          <w:rFonts w:ascii="Times New Roman" w:hAnsi="Times New Roman" w:cs="Times New Roman"/>
          <w:b/>
          <w:sz w:val="28"/>
          <w:szCs w:val="28"/>
        </w:rPr>
        <w:t>(</w:t>
      </w:r>
      <w:r w:rsidR="009B4210" w:rsidRPr="005A6307">
        <w:rPr>
          <w:rFonts w:ascii="Times New Roman" w:hAnsi="Times New Roman" w:cs="Times New Roman"/>
          <w:b/>
          <w:sz w:val="28"/>
          <w:szCs w:val="28"/>
        </w:rPr>
        <w:t xml:space="preserve">слайд </w:t>
      </w:r>
      <w:r w:rsidR="009B4210">
        <w:rPr>
          <w:rFonts w:ascii="Times New Roman" w:hAnsi="Times New Roman" w:cs="Times New Roman"/>
          <w:b/>
          <w:sz w:val="28"/>
          <w:szCs w:val="28"/>
        </w:rPr>
        <w:t>4)</w:t>
      </w:r>
      <w:r w:rsidR="009B4210" w:rsidRPr="009B4210">
        <w:rPr>
          <w:rFonts w:ascii="Times New Roman" w:hAnsi="Times New Roman" w:cs="Times New Roman"/>
          <w:sz w:val="28"/>
          <w:szCs w:val="28"/>
        </w:rPr>
        <w:t xml:space="preserve"> отсу</w:t>
      </w:r>
      <w:r w:rsidR="009B4210" w:rsidRPr="009B4210">
        <w:rPr>
          <w:rFonts w:ascii="Times New Roman" w:hAnsi="Times New Roman" w:cs="Times New Roman"/>
          <w:sz w:val="28"/>
          <w:szCs w:val="28"/>
        </w:rPr>
        <w:t>т</w:t>
      </w:r>
      <w:r w:rsidR="009B4210" w:rsidRPr="009B4210">
        <w:rPr>
          <w:rFonts w:ascii="Times New Roman" w:hAnsi="Times New Roman" w:cs="Times New Roman"/>
          <w:sz w:val="28"/>
          <w:szCs w:val="28"/>
        </w:rPr>
        <w:t>ствуют аварии</w:t>
      </w:r>
      <w:r w:rsidR="009B4210">
        <w:rPr>
          <w:rFonts w:ascii="Times New Roman" w:hAnsi="Times New Roman" w:cs="Times New Roman"/>
          <w:sz w:val="28"/>
          <w:szCs w:val="28"/>
        </w:rPr>
        <w:t xml:space="preserve"> и </w:t>
      </w:r>
      <w:r w:rsidR="009B4210" w:rsidRPr="009B4210">
        <w:rPr>
          <w:rFonts w:ascii="Times New Roman" w:hAnsi="Times New Roman" w:cs="Times New Roman"/>
          <w:sz w:val="28"/>
          <w:szCs w:val="28"/>
        </w:rPr>
        <w:t>инциденты на опасных производственных об</w:t>
      </w:r>
      <w:r w:rsidR="009B4210">
        <w:rPr>
          <w:rFonts w:ascii="Times New Roman" w:hAnsi="Times New Roman" w:cs="Times New Roman"/>
          <w:sz w:val="28"/>
          <w:szCs w:val="28"/>
        </w:rPr>
        <w:t>ъектах</w:t>
      </w:r>
      <w:r w:rsidR="009B4210" w:rsidRPr="009B4210">
        <w:rPr>
          <w:rFonts w:ascii="Times New Roman" w:hAnsi="Times New Roman" w:cs="Times New Roman"/>
          <w:sz w:val="28"/>
          <w:szCs w:val="28"/>
        </w:rPr>
        <w:t xml:space="preserve">. </w:t>
      </w:r>
    </w:p>
    <w:p w:rsidR="009B4210" w:rsidRPr="009B4210" w:rsidRDefault="009B4210" w:rsidP="009B4210">
      <w:pPr>
        <w:spacing w:after="0" w:line="360" w:lineRule="auto"/>
        <w:ind w:firstLine="709"/>
        <w:jc w:val="both"/>
        <w:rPr>
          <w:rFonts w:ascii="Times New Roman" w:hAnsi="Times New Roman" w:cs="Times New Roman"/>
          <w:sz w:val="28"/>
          <w:szCs w:val="28"/>
        </w:rPr>
      </w:pPr>
      <w:r w:rsidRPr="009B4210">
        <w:rPr>
          <w:rFonts w:ascii="Times New Roman" w:hAnsi="Times New Roman" w:cs="Times New Roman"/>
          <w:sz w:val="28"/>
          <w:szCs w:val="28"/>
        </w:rPr>
        <w:t>В отчетный период произошли:</w:t>
      </w:r>
    </w:p>
    <w:p w:rsidR="009B4210" w:rsidRPr="009B4210" w:rsidRDefault="009B4210" w:rsidP="009B4210">
      <w:pPr>
        <w:spacing w:after="0" w:line="360" w:lineRule="auto"/>
        <w:ind w:firstLine="709"/>
        <w:jc w:val="both"/>
        <w:rPr>
          <w:rFonts w:ascii="Times New Roman" w:hAnsi="Times New Roman" w:cs="Times New Roman"/>
          <w:sz w:val="28"/>
          <w:szCs w:val="28"/>
        </w:rPr>
      </w:pPr>
      <w:r w:rsidRPr="009B4210">
        <w:rPr>
          <w:rFonts w:ascii="Times New Roman" w:hAnsi="Times New Roman" w:cs="Times New Roman"/>
          <w:sz w:val="28"/>
          <w:szCs w:val="28"/>
        </w:rPr>
        <w:t>- один смертельный несчастный случай на опасном производственном объекте в угольной отрасли;</w:t>
      </w:r>
    </w:p>
    <w:p w:rsidR="009B4210" w:rsidRPr="009B4210" w:rsidRDefault="009B4210" w:rsidP="009B4210">
      <w:pPr>
        <w:spacing w:after="0" w:line="360" w:lineRule="auto"/>
        <w:ind w:firstLine="709"/>
        <w:jc w:val="both"/>
        <w:rPr>
          <w:rFonts w:ascii="Times New Roman" w:hAnsi="Times New Roman" w:cs="Times New Roman"/>
          <w:sz w:val="28"/>
          <w:szCs w:val="28"/>
        </w:rPr>
      </w:pPr>
      <w:r w:rsidRPr="009B4210">
        <w:rPr>
          <w:rFonts w:ascii="Times New Roman" w:hAnsi="Times New Roman" w:cs="Times New Roman"/>
          <w:sz w:val="28"/>
          <w:szCs w:val="28"/>
        </w:rPr>
        <w:t>- два тяжелых несчастных случая (1 - на опасном производственном об</w:t>
      </w:r>
      <w:r w:rsidRPr="009B4210">
        <w:rPr>
          <w:rFonts w:ascii="Times New Roman" w:hAnsi="Times New Roman" w:cs="Times New Roman"/>
          <w:sz w:val="28"/>
          <w:szCs w:val="28"/>
        </w:rPr>
        <w:t>ъ</w:t>
      </w:r>
      <w:r w:rsidRPr="009B4210">
        <w:rPr>
          <w:rFonts w:ascii="Times New Roman" w:hAnsi="Times New Roman" w:cs="Times New Roman"/>
          <w:sz w:val="28"/>
          <w:szCs w:val="28"/>
        </w:rPr>
        <w:t>екте в горнорудной отрасли, 1 – при ведении взрывных работ);</w:t>
      </w:r>
    </w:p>
    <w:p w:rsidR="009B4210" w:rsidRPr="009B4210" w:rsidRDefault="009B4210" w:rsidP="009B4210">
      <w:pPr>
        <w:spacing w:after="0" w:line="360" w:lineRule="auto"/>
        <w:ind w:firstLine="709"/>
        <w:jc w:val="both"/>
        <w:rPr>
          <w:rFonts w:ascii="Times New Roman" w:hAnsi="Times New Roman" w:cs="Times New Roman"/>
          <w:sz w:val="28"/>
          <w:szCs w:val="28"/>
        </w:rPr>
      </w:pPr>
      <w:r w:rsidRPr="009B4210">
        <w:rPr>
          <w:rFonts w:ascii="Times New Roman" w:hAnsi="Times New Roman" w:cs="Times New Roman"/>
          <w:sz w:val="28"/>
          <w:szCs w:val="28"/>
        </w:rPr>
        <w:t>- одна утрата взрывчатых материалов промышленного назначения.</w:t>
      </w:r>
    </w:p>
    <w:p w:rsidR="009B4210" w:rsidRPr="009B4210" w:rsidRDefault="009B4210" w:rsidP="009B4210">
      <w:pPr>
        <w:spacing w:after="0" w:line="360" w:lineRule="auto"/>
        <w:ind w:firstLine="709"/>
        <w:jc w:val="both"/>
        <w:rPr>
          <w:rFonts w:ascii="Times New Roman" w:hAnsi="Times New Roman" w:cs="Times New Roman"/>
          <w:sz w:val="28"/>
          <w:szCs w:val="28"/>
        </w:rPr>
      </w:pPr>
      <w:r w:rsidRPr="009B4210">
        <w:rPr>
          <w:rFonts w:ascii="Times New Roman" w:hAnsi="Times New Roman" w:cs="Times New Roman"/>
          <w:sz w:val="28"/>
          <w:szCs w:val="28"/>
        </w:rPr>
        <w:t>По сравнению с соответствующим периодом 2021 года за 6 месяцев 2022 г.:</w:t>
      </w:r>
    </w:p>
    <w:p w:rsidR="009B4210" w:rsidRPr="009B4210" w:rsidRDefault="009B4210" w:rsidP="009B4210">
      <w:pPr>
        <w:spacing w:after="0" w:line="360" w:lineRule="auto"/>
        <w:ind w:firstLine="709"/>
        <w:jc w:val="both"/>
        <w:rPr>
          <w:rFonts w:ascii="Times New Roman" w:hAnsi="Times New Roman" w:cs="Times New Roman"/>
          <w:sz w:val="28"/>
          <w:szCs w:val="28"/>
        </w:rPr>
      </w:pPr>
      <w:r w:rsidRPr="009B4210">
        <w:rPr>
          <w:rFonts w:ascii="Times New Roman" w:hAnsi="Times New Roman" w:cs="Times New Roman"/>
          <w:sz w:val="28"/>
          <w:szCs w:val="28"/>
        </w:rPr>
        <w:t>- количество аварий уменьшилось на 2 случая (0/2);</w:t>
      </w:r>
    </w:p>
    <w:p w:rsidR="009B4210" w:rsidRPr="009B4210" w:rsidRDefault="009B4210" w:rsidP="009B4210">
      <w:pPr>
        <w:spacing w:after="0" w:line="360" w:lineRule="auto"/>
        <w:ind w:firstLine="709"/>
        <w:jc w:val="both"/>
        <w:rPr>
          <w:rFonts w:ascii="Times New Roman" w:hAnsi="Times New Roman" w:cs="Times New Roman"/>
          <w:sz w:val="28"/>
          <w:szCs w:val="28"/>
        </w:rPr>
      </w:pPr>
      <w:r w:rsidRPr="009B4210">
        <w:rPr>
          <w:rFonts w:ascii="Times New Roman" w:hAnsi="Times New Roman" w:cs="Times New Roman"/>
          <w:sz w:val="28"/>
          <w:szCs w:val="28"/>
        </w:rPr>
        <w:t>- смертельный травматизм уменьшился на 1 случай (1/2);</w:t>
      </w:r>
    </w:p>
    <w:p w:rsidR="00592D67" w:rsidRDefault="009B4210" w:rsidP="009B4210">
      <w:pPr>
        <w:spacing w:after="0" w:line="360" w:lineRule="auto"/>
        <w:ind w:firstLine="709"/>
        <w:jc w:val="both"/>
        <w:rPr>
          <w:rFonts w:ascii="Times New Roman" w:hAnsi="Times New Roman" w:cs="Times New Roman"/>
          <w:sz w:val="28"/>
          <w:szCs w:val="28"/>
        </w:rPr>
      </w:pPr>
      <w:r w:rsidRPr="009B4210">
        <w:rPr>
          <w:rFonts w:ascii="Times New Roman" w:hAnsi="Times New Roman" w:cs="Times New Roman"/>
          <w:sz w:val="28"/>
          <w:szCs w:val="28"/>
        </w:rPr>
        <w:t>- тяжелый травматизм увеличился на 1 случай (2/1).</w:t>
      </w:r>
    </w:p>
    <w:p w:rsidR="009B4210" w:rsidRPr="00473069" w:rsidRDefault="00BD5C1D" w:rsidP="009B4210">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lastRenderedPageBreak/>
        <w:t>Все несчастные случаи произошли на опасных производственных объе</w:t>
      </w:r>
      <w:r>
        <w:rPr>
          <w:rFonts w:ascii="Times New Roman" w:hAnsi="Times New Roman" w:cs="Times New Roman"/>
          <w:sz w:val="28"/>
          <w:szCs w:val="28"/>
        </w:rPr>
        <w:t>к</w:t>
      </w:r>
      <w:r>
        <w:rPr>
          <w:rFonts w:ascii="Times New Roman" w:hAnsi="Times New Roman" w:cs="Times New Roman"/>
          <w:sz w:val="28"/>
          <w:szCs w:val="28"/>
        </w:rPr>
        <w:t xml:space="preserve">тах </w:t>
      </w:r>
      <w:r>
        <w:rPr>
          <w:rFonts w:ascii="Times New Roman" w:hAnsi="Times New Roman" w:cs="Times New Roman"/>
          <w:sz w:val="28"/>
          <w:szCs w:val="28"/>
          <w:lang w:val="en-US"/>
        </w:rPr>
        <w:t>II</w:t>
      </w:r>
      <w:r>
        <w:rPr>
          <w:rFonts w:ascii="Times New Roman" w:hAnsi="Times New Roman" w:cs="Times New Roman"/>
          <w:sz w:val="28"/>
          <w:szCs w:val="28"/>
        </w:rPr>
        <w:t xml:space="preserve"> класса опасности</w:t>
      </w:r>
      <w:proofErr w:type="gramStart"/>
      <w:r>
        <w:rPr>
          <w:rFonts w:ascii="Times New Roman" w:hAnsi="Times New Roman" w:cs="Times New Roman"/>
          <w:sz w:val="28"/>
          <w:szCs w:val="28"/>
        </w:rPr>
        <w:t>.</w:t>
      </w:r>
      <w:proofErr w:type="gramEnd"/>
      <w:r w:rsidR="00473069" w:rsidRPr="00473069">
        <w:t xml:space="preserve"> </w:t>
      </w:r>
      <w:r w:rsidR="00473069" w:rsidRPr="00473069">
        <w:rPr>
          <w:rFonts w:ascii="Times New Roman" w:hAnsi="Times New Roman" w:cs="Times New Roman"/>
          <w:b/>
          <w:sz w:val="28"/>
          <w:szCs w:val="28"/>
        </w:rPr>
        <w:t>(</w:t>
      </w:r>
      <w:proofErr w:type="gramStart"/>
      <w:r w:rsidR="00473069" w:rsidRPr="00473069">
        <w:rPr>
          <w:rFonts w:ascii="Times New Roman" w:hAnsi="Times New Roman" w:cs="Times New Roman"/>
          <w:b/>
          <w:sz w:val="28"/>
          <w:szCs w:val="28"/>
        </w:rPr>
        <w:t>с</w:t>
      </w:r>
      <w:proofErr w:type="gramEnd"/>
      <w:r w:rsidR="00473069" w:rsidRPr="00473069">
        <w:rPr>
          <w:rFonts w:ascii="Times New Roman" w:hAnsi="Times New Roman" w:cs="Times New Roman"/>
          <w:b/>
          <w:sz w:val="28"/>
          <w:szCs w:val="28"/>
        </w:rPr>
        <w:t>лайд 5)</w:t>
      </w:r>
    </w:p>
    <w:p w:rsidR="006A0C40" w:rsidRDefault="00592D67" w:rsidP="00592D67">
      <w:pPr>
        <w:pStyle w:val="afffb"/>
        <w:widowControl w:val="0"/>
        <w:spacing w:line="360" w:lineRule="auto"/>
        <w:rPr>
          <w:color w:val="000000"/>
          <w:sz w:val="28"/>
          <w:szCs w:val="28"/>
        </w:rPr>
      </w:pPr>
      <w:r w:rsidRPr="00592D67">
        <w:rPr>
          <w:color w:val="000000"/>
          <w:sz w:val="28"/>
          <w:szCs w:val="28"/>
        </w:rPr>
        <w:t xml:space="preserve">25.01.2022 </w:t>
      </w:r>
      <w:r w:rsidR="00BD5C1D" w:rsidRPr="006D04A4">
        <w:rPr>
          <w:color w:val="000000"/>
          <w:sz w:val="28"/>
          <w:szCs w:val="28"/>
        </w:rPr>
        <w:t xml:space="preserve">в </w:t>
      </w:r>
      <w:r w:rsidR="00BD5C1D">
        <w:rPr>
          <w:color w:val="000000"/>
          <w:sz w:val="28"/>
          <w:szCs w:val="28"/>
        </w:rPr>
        <w:t xml:space="preserve">АО «Разрез </w:t>
      </w:r>
      <w:proofErr w:type="spellStart"/>
      <w:r w:rsidR="00BD5C1D">
        <w:rPr>
          <w:color w:val="000000"/>
          <w:sz w:val="28"/>
          <w:szCs w:val="28"/>
        </w:rPr>
        <w:t>Тугнуйский</w:t>
      </w:r>
      <w:proofErr w:type="spellEnd"/>
      <w:r w:rsidR="00BD5C1D">
        <w:rPr>
          <w:color w:val="000000"/>
          <w:sz w:val="28"/>
          <w:szCs w:val="28"/>
        </w:rPr>
        <w:t xml:space="preserve">» </w:t>
      </w:r>
      <w:r w:rsidRPr="00592D67">
        <w:rPr>
          <w:color w:val="000000"/>
          <w:sz w:val="28"/>
          <w:szCs w:val="28"/>
        </w:rPr>
        <w:t>при подключении кабельной л</w:t>
      </w:r>
      <w:r w:rsidRPr="00592D67">
        <w:rPr>
          <w:color w:val="000000"/>
          <w:sz w:val="28"/>
          <w:szCs w:val="28"/>
        </w:rPr>
        <w:t>и</w:t>
      </w:r>
      <w:r w:rsidRPr="00592D67">
        <w:rPr>
          <w:color w:val="000000"/>
          <w:sz w:val="28"/>
          <w:szCs w:val="28"/>
        </w:rPr>
        <w:t xml:space="preserve">нии насосной установки к </w:t>
      </w:r>
      <w:proofErr w:type="spellStart"/>
      <w:r w:rsidRPr="00592D67">
        <w:rPr>
          <w:color w:val="000000"/>
          <w:sz w:val="28"/>
          <w:szCs w:val="28"/>
        </w:rPr>
        <w:t>приключательному</w:t>
      </w:r>
      <w:proofErr w:type="spellEnd"/>
      <w:r w:rsidRPr="00592D67">
        <w:rPr>
          <w:color w:val="000000"/>
          <w:sz w:val="28"/>
          <w:szCs w:val="28"/>
        </w:rPr>
        <w:t xml:space="preserve"> пункту получил смертельную травму в результате поражения электрическим током машинист насосной установки</w:t>
      </w:r>
      <w:r w:rsidR="006A0C40">
        <w:rPr>
          <w:color w:val="000000"/>
          <w:sz w:val="28"/>
          <w:szCs w:val="28"/>
        </w:rPr>
        <w:t>.</w:t>
      </w:r>
    </w:p>
    <w:p w:rsidR="00F45AE4" w:rsidRDefault="00F45AE4" w:rsidP="00592D67">
      <w:pPr>
        <w:pStyle w:val="afffb"/>
        <w:widowControl w:val="0"/>
        <w:spacing w:line="360" w:lineRule="auto"/>
        <w:rPr>
          <w:color w:val="000000"/>
          <w:sz w:val="28"/>
          <w:szCs w:val="28"/>
        </w:rPr>
      </w:pPr>
      <w:r w:rsidRPr="00F45AE4">
        <w:rPr>
          <w:color w:val="000000"/>
          <w:sz w:val="28"/>
          <w:szCs w:val="28"/>
        </w:rPr>
        <w:t>29.01.2022 на руднике «</w:t>
      </w:r>
      <w:proofErr w:type="spellStart"/>
      <w:r w:rsidRPr="00F45AE4">
        <w:rPr>
          <w:color w:val="000000"/>
          <w:sz w:val="28"/>
          <w:szCs w:val="28"/>
        </w:rPr>
        <w:t>Нерунда</w:t>
      </w:r>
      <w:proofErr w:type="spellEnd"/>
      <w:r w:rsidRPr="00F45AE4">
        <w:rPr>
          <w:color w:val="000000"/>
          <w:sz w:val="28"/>
          <w:szCs w:val="28"/>
        </w:rPr>
        <w:t>» ООО «Артель старателей Сининда-1» при выполнении сцепки вагона получил тяжелую травму проходчик подря</w:t>
      </w:r>
      <w:r w:rsidRPr="00F45AE4">
        <w:rPr>
          <w:color w:val="000000"/>
          <w:sz w:val="28"/>
          <w:szCs w:val="28"/>
        </w:rPr>
        <w:t>д</w:t>
      </w:r>
      <w:r w:rsidRPr="00F45AE4">
        <w:rPr>
          <w:color w:val="000000"/>
          <w:sz w:val="28"/>
          <w:szCs w:val="28"/>
        </w:rPr>
        <w:t>ной организац</w:t>
      </w:r>
      <w:proofErr w:type="gramStart"/>
      <w:r w:rsidRPr="00F45AE4">
        <w:rPr>
          <w:color w:val="000000"/>
          <w:sz w:val="28"/>
          <w:szCs w:val="28"/>
        </w:rPr>
        <w:t>ии ООО</w:t>
      </w:r>
      <w:proofErr w:type="gramEnd"/>
      <w:r w:rsidRPr="00F45AE4">
        <w:rPr>
          <w:color w:val="000000"/>
          <w:sz w:val="28"/>
          <w:szCs w:val="28"/>
        </w:rPr>
        <w:t xml:space="preserve"> «</w:t>
      </w:r>
      <w:proofErr w:type="spellStart"/>
      <w:r w:rsidRPr="00F45AE4">
        <w:rPr>
          <w:color w:val="000000"/>
          <w:sz w:val="28"/>
          <w:szCs w:val="28"/>
        </w:rPr>
        <w:t>Геотехнология</w:t>
      </w:r>
      <w:proofErr w:type="spellEnd"/>
      <w:r w:rsidRPr="00F45AE4">
        <w:rPr>
          <w:color w:val="000000"/>
          <w:sz w:val="28"/>
          <w:szCs w:val="28"/>
        </w:rPr>
        <w:t>».</w:t>
      </w:r>
    </w:p>
    <w:p w:rsidR="00F45AE4" w:rsidRDefault="00F45AE4" w:rsidP="00592D67">
      <w:pPr>
        <w:pStyle w:val="afffb"/>
        <w:widowControl w:val="0"/>
        <w:spacing w:line="360" w:lineRule="auto"/>
        <w:rPr>
          <w:color w:val="000000"/>
          <w:sz w:val="28"/>
          <w:szCs w:val="28"/>
        </w:rPr>
      </w:pPr>
      <w:r w:rsidRPr="00F45AE4">
        <w:rPr>
          <w:color w:val="000000"/>
          <w:sz w:val="28"/>
          <w:szCs w:val="28"/>
        </w:rPr>
        <w:t xml:space="preserve">02.04.2022 на </w:t>
      </w:r>
      <w:r>
        <w:rPr>
          <w:color w:val="000000"/>
          <w:sz w:val="28"/>
          <w:szCs w:val="28"/>
        </w:rPr>
        <w:t>подземном р</w:t>
      </w:r>
      <w:r w:rsidRPr="00F45AE4">
        <w:rPr>
          <w:color w:val="000000"/>
          <w:sz w:val="28"/>
          <w:szCs w:val="28"/>
        </w:rPr>
        <w:t>удник</w:t>
      </w:r>
      <w:r>
        <w:rPr>
          <w:color w:val="000000"/>
          <w:sz w:val="28"/>
          <w:szCs w:val="28"/>
        </w:rPr>
        <w:t>е</w:t>
      </w:r>
      <w:r w:rsidRPr="00F45AE4">
        <w:rPr>
          <w:color w:val="000000"/>
          <w:sz w:val="28"/>
          <w:szCs w:val="28"/>
        </w:rPr>
        <w:t xml:space="preserve"> (ГОК «</w:t>
      </w:r>
      <w:proofErr w:type="spellStart"/>
      <w:r w:rsidRPr="00F45AE4">
        <w:rPr>
          <w:color w:val="000000"/>
          <w:sz w:val="28"/>
          <w:szCs w:val="28"/>
        </w:rPr>
        <w:t>Коневинское</w:t>
      </w:r>
      <w:proofErr w:type="spellEnd"/>
      <w:r w:rsidRPr="00F45AE4">
        <w:rPr>
          <w:color w:val="000000"/>
          <w:sz w:val="28"/>
          <w:szCs w:val="28"/>
        </w:rPr>
        <w:t>») ООО «Хужир Энтерпрайз» при выполнении взрывных работ в полевом штреке получил тяж</w:t>
      </w:r>
      <w:r w:rsidRPr="00F45AE4">
        <w:rPr>
          <w:color w:val="000000"/>
          <w:sz w:val="28"/>
          <w:szCs w:val="28"/>
        </w:rPr>
        <w:t>е</w:t>
      </w:r>
      <w:r w:rsidRPr="00F45AE4">
        <w:rPr>
          <w:color w:val="000000"/>
          <w:sz w:val="28"/>
          <w:szCs w:val="28"/>
        </w:rPr>
        <w:t>лую травму взрывник подрядной организац</w:t>
      </w:r>
      <w:proofErr w:type="gramStart"/>
      <w:r w:rsidRPr="00F45AE4">
        <w:rPr>
          <w:color w:val="000000"/>
          <w:sz w:val="28"/>
          <w:szCs w:val="28"/>
        </w:rPr>
        <w:t>ии ООО</w:t>
      </w:r>
      <w:proofErr w:type="gramEnd"/>
      <w:r w:rsidRPr="00F45AE4">
        <w:rPr>
          <w:color w:val="000000"/>
          <w:sz w:val="28"/>
          <w:szCs w:val="28"/>
        </w:rPr>
        <w:t xml:space="preserve"> «ВВС».</w:t>
      </w:r>
    </w:p>
    <w:p w:rsidR="00F45AE4" w:rsidRDefault="00D7331C" w:rsidP="00592D67">
      <w:pPr>
        <w:pStyle w:val="afffb"/>
        <w:widowControl w:val="0"/>
        <w:spacing w:line="360" w:lineRule="auto"/>
        <w:rPr>
          <w:sz w:val="28"/>
          <w:szCs w:val="28"/>
        </w:rPr>
      </w:pPr>
      <w:r>
        <w:rPr>
          <w:color w:val="000000"/>
          <w:sz w:val="28"/>
          <w:szCs w:val="28"/>
        </w:rPr>
        <w:t xml:space="preserve">В ходе проведенных расследований </w:t>
      </w:r>
      <w:r w:rsidRPr="00D7331C">
        <w:rPr>
          <w:color w:val="000000"/>
          <w:sz w:val="28"/>
          <w:szCs w:val="28"/>
        </w:rPr>
        <w:t>у</w:t>
      </w:r>
      <w:r>
        <w:rPr>
          <w:color w:val="000000"/>
          <w:sz w:val="28"/>
          <w:szCs w:val="28"/>
        </w:rPr>
        <w:t xml:space="preserve">становлены причины несчастных </w:t>
      </w:r>
      <w:r w:rsidRPr="00D7331C">
        <w:rPr>
          <w:color w:val="000000"/>
          <w:sz w:val="28"/>
          <w:szCs w:val="28"/>
        </w:rPr>
        <w:t>слу</w:t>
      </w:r>
      <w:r>
        <w:rPr>
          <w:color w:val="000000"/>
          <w:sz w:val="28"/>
          <w:szCs w:val="28"/>
        </w:rPr>
        <w:t xml:space="preserve">чаев, разработаны мероприятия </w:t>
      </w:r>
      <w:r w:rsidRPr="00D7331C">
        <w:rPr>
          <w:color w:val="000000"/>
          <w:sz w:val="28"/>
          <w:szCs w:val="28"/>
        </w:rPr>
        <w:t>по устранению причин несчастного сл</w:t>
      </w:r>
      <w:r w:rsidRPr="00D7331C">
        <w:rPr>
          <w:color w:val="000000"/>
          <w:sz w:val="28"/>
          <w:szCs w:val="28"/>
        </w:rPr>
        <w:t>у</w:t>
      </w:r>
      <w:r w:rsidRPr="00D7331C">
        <w:rPr>
          <w:color w:val="000000"/>
          <w:sz w:val="28"/>
          <w:szCs w:val="28"/>
        </w:rPr>
        <w:t>чая</w:t>
      </w:r>
      <w:r>
        <w:rPr>
          <w:color w:val="000000"/>
          <w:sz w:val="28"/>
          <w:szCs w:val="28"/>
        </w:rPr>
        <w:t>, лица, ответственные за доп</w:t>
      </w:r>
      <w:r w:rsidRPr="00BD5C1D">
        <w:rPr>
          <w:sz w:val="28"/>
          <w:szCs w:val="28"/>
        </w:rPr>
        <w:t>у</w:t>
      </w:r>
      <w:r>
        <w:rPr>
          <w:sz w:val="28"/>
          <w:szCs w:val="28"/>
        </w:rPr>
        <w:t>щенные нар</w:t>
      </w:r>
      <w:r w:rsidRPr="00BD5C1D">
        <w:rPr>
          <w:sz w:val="28"/>
          <w:szCs w:val="28"/>
        </w:rPr>
        <w:t>у</w:t>
      </w:r>
      <w:r>
        <w:rPr>
          <w:sz w:val="28"/>
          <w:szCs w:val="28"/>
        </w:rPr>
        <w:t>шения, привлечены к администрати</w:t>
      </w:r>
      <w:r>
        <w:rPr>
          <w:sz w:val="28"/>
          <w:szCs w:val="28"/>
        </w:rPr>
        <w:t>в</w:t>
      </w:r>
      <w:r>
        <w:rPr>
          <w:sz w:val="28"/>
          <w:szCs w:val="28"/>
        </w:rPr>
        <w:t>ной ответственности.</w:t>
      </w:r>
    </w:p>
    <w:p w:rsidR="00BF60E6" w:rsidRPr="00BF60E6" w:rsidRDefault="00BF60E6" w:rsidP="00BF60E6">
      <w:pPr>
        <w:pStyle w:val="afffb"/>
        <w:widowControl w:val="0"/>
        <w:spacing w:line="360" w:lineRule="auto"/>
        <w:rPr>
          <w:sz w:val="28"/>
          <w:szCs w:val="28"/>
        </w:rPr>
      </w:pPr>
      <w:r>
        <w:rPr>
          <w:sz w:val="28"/>
          <w:szCs w:val="28"/>
        </w:rPr>
        <w:t>А</w:t>
      </w:r>
      <w:r w:rsidRPr="00BF60E6">
        <w:rPr>
          <w:sz w:val="28"/>
          <w:szCs w:val="28"/>
        </w:rPr>
        <w:t xml:space="preserve">нализ </w:t>
      </w:r>
      <w:r>
        <w:rPr>
          <w:sz w:val="28"/>
          <w:szCs w:val="28"/>
        </w:rPr>
        <w:t>материалов расследования производственного</w:t>
      </w:r>
      <w:r w:rsidRPr="00BF60E6">
        <w:rPr>
          <w:sz w:val="28"/>
          <w:szCs w:val="28"/>
        </w:rPr>
        <w:t xml:space="preserve"> травматизма пок</w:t>
      </w:r>
      <w:r w:rsidRPr="00BF60E6">
        <w:rPr>
          <w:sz w:val="28"/>
          <w:szCs w:val="28"/>
        </w:rPr>
        <w:t>а</w:t>
      </w:r>
      <w:r w:rsidRPr="00BF60E6">
        <w:rPr>
          <w:sz w:val="28"/>
          <w:szCs w:val="28"/>
        </w:rPr>
        <w:t>зывает, что основные причины происходящих несчастных случаев – организ</w:t>
      </w:r>
      <w:r w:rsidRPr="00BF60E6">
        <w:rPr>
          <w:sz w:val="28"/>
          <w:szCs w:val="28"/>
        </w:rPr>
        <w:t>а</w:t>
      </w:r>
      <w:r w:rsidRPr="00BF60E6">
        <w:rPr>
          <w:sz w:val="28"/>
          <w:szCs w:val="28"/>
        </w:rPr>
        <w:t>ционные прич</w:t>
      </w:r>
      <w:r w:rsidRPr="00BF60E6">
        <w:rPr>
          <w:sz w:val="28"/>
          <w:szCs w:val="28"/>
        </w:rPr>
        <w:t>и</w:t>
      </w:r>
      <w:r w:rsidRPr="00BF60E6">
        <w:rPr>
          <w:sz w:val="28"/>
          <w:szCs w:val="28"/>
        </w:rPr>
        <w:t>ны, связанные с человеческим фактором.</w:t>
      </w:r>
    </w:p>
    <w:p w:rsidR="00D7331C" w:rsidRDefault="00BF60E6" w:rsidP="00592D67">
      <w:pPr>
        <w:pStyle w:val="afffb"/>
        <w:widowControl w:val="0"/>
        <w:spacing w:line="360" w:lineRule="auto"/>
        <w:rPr>
          <w:color w:val="000000"/>
          <w:sz w:val="28"/>
          <w:szCs w:val="28"/>
        </w:rPr>
      </w:pPr>
      <w:proofErr w:type="gramStart"/>
      <w:r w:rsidRPr="00BF60E6">
        <w:rPr>
          <w:sz w:val="28"/>
          <w:szCs w:val="28"/>
        </w:rPr>
        <w:t>Так, среди причин производственного травматизма в</w:t>
      </w:r>
      <w:r>
        <w:rPr>
          <w:sz w:val="28"/>
          <w:szCs w:val="28"/>
        </w:rPr>
        <w:t xml:space="preserve"> 1 полугодии</w:t>
      </w:r>
      <w:r w:rsidRPr="00BF60E6">
        <w:rPr>
          <w:sz w:val="28"/>
          <w:szCs w:val="28"/>
        </w:rPr>
        <w:t xml:space="preserve"> 20</w:t>
      </w:r>
      <w:r>
        <w:rPr>
          <w:sz w:val="28"/>
          <w:szCs w:val="28"/>
        </w:rPr>
        <w:t>22</w:t>
      </w:r>
      <w:r w:rsidRPr="00BF60E6">
        <w:rPr>
          <w:sz w:val="28"/>
          <w:szCs w:val="28"/>
        </w:rPr>
        <w:t xml:space="preserve"> г. (</w:t>
      </w:r>
      <w:r w:rsidRPr="00BF60E6">
        <w:rPr>
          <w:b/>
          <w:sz w:val="28"/>
          <w:szCs w:val="28"/>
        </w:rPr>
        <w:t>слайд 6</w:t>
      </w:r>
      <w:r w:rsidRPr="00BF60E6">
        <w:rPr>
          <w:sz w:val="28"/>
          <w:szCs w:val="28"/>
        </w:rPr>
        <w:t xml:space="preserve">), определенных </w:t>
      </w:r>
      <w:r>
        <w:rPr>
          <w:sz w:val="28"/>
          <w:szCs w:val="28"/>
        </w:rPr>
        <w:t>актах</w:t>
      </w:r>
      <w:r w:rsidRPr="00BF60E6">
        <w:rPr>
          <w:sz w:val="28"/>
          <w:szCs w:val="28"/>
        </w:rPr>
        <w:t xml:space="preserve"> расследований, неудовлетворительная организ</w:t>
      </w:r>
      <w:r w:rsidRPr="00BF60E6">
        <w:rPr>
          <w:sz w:val="28"/>
          <w:szCs w:val="28"/>
        </w:rPr>
        <w:t>а</w:t>
      </w:r>
      <w:r w:rsidRPr="00BF60E6">
        <w:rPr>
          <w:sz w:val="28"/>
          <w:szCs w:val="28"/>
        </w:rPr>
        <w:t>ция производства работ (</w:t>
      </w:r>
      <w:r>
        <w:rPr>
          <w:sz w:val="28"/>
          <w:szCs w:val="28"/>
        </w:rPr>
        <w:t xml:space="preserve">а именно </w:t>
      </w:r>
      <w:r w:rsidR="000C2FAB">
        <w:rPr>
          <w:sz w:val="28"/>
          <w:szCs w:val="28"/>
        </w:rPr>
        <w:t>–</w:t>
      </w:r>
      <w:r>
        <w:rPr>
          <w:sz w:val="28"/>
          <w:szCs w:val="28"/>
        </w:rPr>
        <w:t xml:space="preserve"> </w:t>
      </w:r>
      <w:r w:rsidR="000C2FAB">
        <w:rPr>
          <w:sz w:val="28"/>
          <w:szCs w:val="28"/>
        </w:rPr>
        <w:t>отсутствие должного контроля со стороны ИТР</w:t>
      </w:r>
      <w:r w:rsidR="00365BB0">
        <w:rPr>
          <w:sz w:val="28"/>
          <w:szCs w:val="28"/>
        </w:rPr>
        <w:t xml:space="preserve"> за безопасной эксплуатацией оборудования на горных работах,</w:t>
      </w:r>
      <w:r w:rsidR="000C2FAB">
        <w:rPr>
          <w:sz w:val="28"/>
          <w:szCs w:val="28"/>
        </w:rPr>
        <w:t xml:space="preserve">  </w:t>
      </w:r>
      <w:r w:rsidRPr="00BF60E6">
        <w:rPr>
          <w:sz w:val="28"/>
          <w:szCs w:val="28"/>
        </w:rPr>
        <w:t>неэффе</w:t>
      </w:r>
      <w:r w:rsidRPr="00BF60E6">
        <w:rPr>
          <w:sz w:val="28"/>
          <w:szCs w:val="28"/>
        </w:rPr>
        <w:t>к</w:t>
      </w:r>
      <w:r w:rsidRPr="00BF60E6">
        <w:rPr>
          <w:sz w:val="28"/>
          <w:szCs w:val="28"/>
        </w:rPr>
        <w:t>тивн</w:t>
      </w:r>
      <w:r w:rsidR="000C2FAB">
        <w:rPr>
          <w:sz w:val="28"/>
          <w:szCs w:val="28"/>
        </w:rPr>
        <w:t>ое функционирование системы управления промышленной бе</w:t>
      </w:r>
      <w:r w:rsidR="000C2FAB">
        <w:rPr>
          <w:sz w:val="28"/>
          <w:szCs w:val="28"/>
        </w:rPr>
        <w:t>з</w:t>
      </w:r>
      <w:r w:rsidR="000C2FAB">
        <w:rPr>
          <w:sz w:val="28"/>
          <w:szCs w:val="28"/>
        </w:rPr>
        <w:t>опасностью, низкий уровень</w:t>
      </w:r>
      <w:r w:rsidRPr="00BF60E6">
        <w:rPr>
          <w:sz w:val="28"/>
          <w:szCs w:val="28"/>
        </w:rPr>
        <w:t xml:space="preserve"> производственн</w:t>
      </w:r>
      <w:r w:rsidR="000C2FAB">
        <w:rPr>
          <w:sz w:val="28"/>
          <w:szCs w:val="28"/>
        </w:rPr>
        <w:t>ого</w:t>
      </w:r>
      <w:r w:rsidRPr="00BF60E6">
        <w:rPr>
          <w:sz w:val="28"/>
          <w:szCs w:val="28"/>
        </w:rPr>
        <w:t xml:space="preserve"> контрол</w:t>
      </w:r>
      <w:r w:rsidR="000C2FAB">
        <w:rPr>
          <w:sz w:val="28"/>
          <w:szCs w:val="28"/>
        </w:rPr>
        <w:t>я</w:t>
      </w:r>
      <w:r w:rsidR="00365BB0">
        <w:rPr>
          <w:sz w:val="28"/>
          <w:szCs w:val="28"/>
        </w:rPr>
        <w:t>, отсутствие или несоответствие установленным требованиям проектной и эксплуатационной документации</w:t>
      </w:r>
      <w:r w:rsidR="008D11A7">
        <w:rPr>
          <w:sz w:val="28"/>
          <w:szCs w:val="28"/>
        </w:rPr>
        <w:t xml:space="preserve"> по ведению горных работ</w:t>
      </w:r>
      <w:r w:rsidRPr="00BF60E6">
        <w:rPr>
          <w:sz w:val="28"/>
          <w:szCs w:val="28"/>
        </w:rPr>
        <w:t xml:space="preserve">) составляют </w:t>
      </w:r>
      <w:r>
        <w:rPr>
          <w:sz w:val="28"/>
          <w:szCs w:val="28"/>
        </w:rPr>
        <w:t>17 причин</w:t>
      </w:r>
      <w:proofErr w:type="gramEnd"/>
      <w:r>
        <w:rPr>
          <w:sz w:val="28"/>
          <w:szCs w:val="28"/>
        </w:rPr>
        <w:t xml:space="preserve"> (68</w:t>
      </w:r>
      <w:r w:rsidRPr="00BF60E6">
        <w:rPr>
          <w:sz w:val="28"/>
          <w:szCs w:val="28"/>
        </w:rPr>
        <w:t>%</w:t>
      </w:r>
      <w:r>
        <w:rPr>
          <w:sz w:val="28"/>
          <w:szCs w:val="28"/>
        </w:rPr>
        <w:t>)</w:t>
      </w:r>
      <w:r w:rsidRPr="00BF60E6">
        <w:rPr>
          <w:sz w:val="28"/>
          <w:szCs w:val="28"/>
        </w:rPr>
        <w:t>, нар</w:t>
      </w:r>
      <w:r w:rsidRPr="00BF60E6">
        <w:rPr>
          <w:sz w:val="28"/>
          <w:szCs w:val="28"/>
        </w:rPr>
        <w:t>у</w:t>
      </w:r>
      <w:r w:rsidRPr="00BF60E6">
        <w:rPr>
          <w:sz w:val="28"/>
          <w:szCs w:val="28"/>
        </w:rPr>
        <w:t xml:space="preserve">шение работником производственной и трудовой дисциплины – </w:t>
      </w:r>
      <w:r w:rsidR="00365BB0">
        <w:rPr>
          <w:sz w:val="28"/>
          <w:szCs w:val="28"/>
        </w:rPr>
        <w:t>6 причин (</w:t>
      </w:r>
      <w:r w:rsidRPr="00BF60E6">
        <w:rPr>
          <w:sz w:val="28"/>
          <w:szCs w:val="28"/>
        </w:rPr>
        <w:t>2</w:t>
      </w:r>
      <w:r w:rsidR="00365BB0">
        <w:rPr>
          <w:sz w:val="28"/>
          <w:szCs w:val="28"/>
        </w:rPr>
        <w:t>4</w:t>
      </w:r>
      <w:r w:rsidRPr="00BF60E6">
        <w:rPr>
          <w:sz w:val="28"/>
          <w:szCs w:val="28"/>
        </w:rPr>
        <w:t>%</w:t>
      </w:r>
      <w:r w:rsidR="00365BB0">
        <w:rPr>
          <w:sz w:val="28"/>
          <w:szCs w:val="28"/>
        </w:rPr>
        <w:t>)</w:t>
      </w:r>
      <w:r w:rsidRPr="00BF60E6">
        <w:rPr>
          <w:sz w:val="28"/>
          <w:szCs w:val="28"/>
        </w:rPr>
        <w:t xml:space="preserve">, </w:t>
      </w:r>
      <w:r w:rsidR="00473069" w:rsidRPr="00473069">
        <w:rPr>
          <w:color w:val="000000"/>
          <w:sz w:val="28"/>
          <w:szCs w:val="28"/>
        </w:rPr>
        <w:t>эксплуатаци</w:t>
      </w:r>
      <w:r w:rsidR="00365BB0">
        <w:rPr>
          <w:color w:val="000000"/>
          <w:sz w:val="28"/>
          <w:szCs w:val="28"/>
        </w:rPr>
        <w:t>я</w:t>
      </w:r>
      <w:r w:rsidR="00473069" w:rsidRPr="00473069">
        <w:rPr>
          <w:color w:val="000000"/>
          <w:sz w:val="28"/>
          <w:szCs w:val="28"/>
        </w:rPr>
        <w:t xml:space="preserve"> н</w:t>
      </w:r>
      <w:r w:rsidR="00473069" w:rsidRPr="00473069">
        <w:rPr>
          <w:color w:val="000000"/>
          <w:sz w:val="28"/>
          <w:szCs w:val="28"/>
        </w:rPr>
        <w:t>е</w:t>
      </w:r>
      <w:r w:rsidR="00473069" w:rsidRPr="00473069">
        <w:rPr>
          <w:color w:val="000000"/>
          <w:sz w:val="28"/>
          <w:szCs w:val="28"/>
        </w:rPr>
        <w:t>исправного оборудования</w:t>
      </w:r>
      <w:r w:rsidR="00473069">
        <w:rPr>
          <w:color w:val="000000"/>
          <w:sz w:val="28"/>
          <w:szCs w:val="28"/>
        </w:rPr>
        <w:t xml:space="preserve"> – </w:t>
      </w:r>
      <w:r w:rsidR="00365BB0">
        <w:rPr>
          <w:color w:val="000000"/>
          <w:sz w:val="28"/>
          <w:szCs w:val="28"/>
        </w:rPr>
        <w:t>2</w:t>
      </w:r>
      <w:r w:rsidR="00473069">
        <w:rPr>
          <w:color w:val="000000"/>
          <w:sz w:val="28"/>
          <w:szCs w:val="28"/>
        </w:rPr>
        <w:t xml:space="preserve"> причин</w:t>
      </w:r>
      <w:r w:rsidR="00365BB0">
        <w:rPr>
          <w:color w:val="000000"/>
          <w:sz w:val="28"/>
          <w:szCs w:val="28"/>
        </w:rPr>
        <w:t>ы</w:t>
      </w:r>
      <w:r w:rsidR="00473069">
        <w:rPr>
          <w:color w:val="000000"/>
          <w:sz w:val="28"/>
          <w:szCs w:val="28"/>
        </w:rPr>
        <w:t xml:space="preserve"> (</w:t>
      </w:r>
      <w:r w:rsidR="00365BB0">
        <w:rPr>
          <w:color w:val="000000"/>
          <w:sz w:val="28"/>
          <w:szCs w:val="28"/>
        </w:rPr>
        <w:t>8</w:t>
      </w:r>
      <w:r w:rsidR="00473069">
        <w:rPr>
          <w:color w:val="000000"/>
          <w:sz w:val="28"/>
          <w:szCs w:val="28"/>
        </w:rPr>
        <w:t xml:space="preserve">%). </w:t>
      </w:r>
    </w:p>
    <w:p w:rsidR="005140E0" w:rsidRDefault="006444D3" w:rsidP="00592D67">
      <w:pPr>
        <w:pStyle w:val="afffb"/>
        <w:widowControl w:val="0"/>
        <w:spacing w:line="360" w:lineRule="auto"/>
        <w:rPr>
          <w:color w:val="000000"/>
          <w:sz w:val="28"/>
          <w:szCs w:val="28"/>
        </w:rPr>
      </w:pPr>
      <w:r>
        <w:rPr>
          <w:color w:val="000000"/>
          <w:sz w:val="28"/>
          <w:szCs w:val="28"/>
        </w:rPr>
        <w:t xml:space="preserve">Организациям, эксплуатирующим опасные производственные объекты ведения горных работ, </w:t>
      </w:r>
      <w:r w:rsidRPr="006444D3">
        <w:rPr>
          <w:color w:val="000000"/>
          <w:sz w:val="28"/>
          <w:szCs w:val="28"/>
        </w:rPr>
        <w:t xml:space="preserve">следует обратить особое внимание на </w:t>
      </w:r>
      <w:r w:rsidR="003E0816" w:rsidRPr="003E0816">
        <w:rPr>
          <w:color w:val="000000"/>
          <w:sz w:val="28"/>
          <w:szCs w:val="28"/>
        </w:rPr>
        <w:t xml:space="preserve">организацию и </w:t>
      </w:r>
      <w:r w:rsidR="003E0816" w:rsidRPr="003E0816">
        <w:rPr>
          <w:color w:val="000000"/>
          <w:sz w:val="28"/>
          <w:szCs w:val="28"/>
        </w:rPr>
        <w:lastRenderedPageBreak/>
        <w:t>осуществление мероприятий производственного контроля</w:t>
      </w:r>
      <w:r w:rsidR="003E0816">
        <w:rPr>
          <w:color w:val="000000"/>
          <w:sz w:val="28"/>
          <w:szCs w:val="28"/>
        </w:rPr>
        <w:t>,</w:t>
      </w:r>
      <w:r w:rsidR="003E0816" w:rsidRPr="003E0816">
        <w:rPr>
          <w:color w:val="000000"/>
          <w:sz w:val="28"/>
          <w:szCs w:val="28"/>
        </w:rPr>
        <w:t xml:space="preserve"> </w:t>
      </w:r>
      <w:r w:rsidR="005140E0">
        <w:rPr>
          <w:color w:val="000000"/>
          <w:sz w:val="28"/>
          <w:szCs w:val="28"/>
        </w:rPr>
        <w:t xml:space="preserve">осуществление </w:t>
      </w:r>
      <w:proofErr w:type="gramStart"/>
      <w:r w:rsidR="005140E0">
        <w:rPr>
          <w:color w:val="000000"/>
          <w:sz w:val="28"/>
          <w:szCs w:val="28"/>
        </w:rPr>
        <w:t>ко</w:t>
      </w:r>
      <w:r w:rsidR="005140E0">
        <w:rPr>
          <w:color w:val="000000"/>
          <w:sz w:val="28"/>
          <w:szCs w:val="28"/>
        </w:rPr>
        <w:t>н</w:t>
      </w:r>
      <w:r w:rsidR="005140E0">
        <w:rPr>
          <w:color w:val="000000"/>
          <w:sz w:val="28"/>
          <w:szCs w:val="28"/>
        </w:rPr>
        <w:t>троля за</w:t>
      </w:r>
      <w:proofErr w:type="gramEnd"/>
      <w:r w:rsidR="005140E0">
        <w:rPr>
          <w:color w:val="000000"/>
          <w:sz w:val="28"/>
          <w:szCs w:val="28"/>
        </w:rPr>
        <w:t xml:space="preserve"> состоянием горной техники и транспорта, наличи</w:t>
      </w:r>
      <w:r w:rsidR="00F05E16">
        <w:rPr>
          <w:color w:val="000000"/>
          <w:sz w:val="28"/>
          <w:szCs w:val="28"/>
        </w:rPr>
        <w:t>ем и исполнени</w:t>
      </w:r>
      <w:r w:rsidR="003E0816">
        <w:rPr>
          <w:color w:val="000000"/>
          <w:sz w:val="28"/>
          <w:szCs w:val="28"/>
        </w:rPr>
        <w:t>ем графиков ремонтов технологического оборудования, проведению осмотров и обслуживания техники перед началом работ</w:t>
      </w:r>
      <w:r w:rsidR="008D11A7">
        <w:rPr>
          <w:color w:val="000000"/>
          <w:sz w:val="28"/>
          <w:szCs w:val="28"/>
        </w:rPr>
        <w:t xml:space="preserve">, </w:t>
      </w:r>
      <w:r w:rsidR="008D11A7" w:rsidRPr="008D11A7">
        <w:rPr>
          <w:color w:val="000000"/>
          <w:sz w:val="28"/>
          <w:szCs w:val="28"/>
        </w:rPr>
        <w:t>наличию необходимой подг</w:t>
      </w:r>
      <w:r w:rsidR="008D11A7" w:rsidRPr="008D11A7">
        <w:rPr>
          <w:color w:val="000000"/>
          <w:sz w:val="28"/>
          <w:szCs w:val="28"/>
        </w:rPr>
        <w:t>о</w:t>
      </w:r>
      <w:r w:rsidR="008D11A7" w:rsidRPr="008D11A7">
        <w:rPr>
          <w:color w:val="000000"/>
          <w:sz w:val="28"/>
          <w:szCs w:val="28"/>
        </w:rPr>
        <w:t>товки и инструктажа у исполнителей работ</w:t>
      </w:r>
      <w:r w:rsidR="003E0816">
        <w:rPr>
          <w:color w:val="000000"/>
          <w:sz w:val="28"/>
          <w:szCs w:val="28"/>
        </w:rPr>
        <w:t>.</w:t>
      </w:r>
    </w:p>
    <w:p w:rsidR="00473069" w:rsidRDefault="008D11A7" w:rsidP="00592D67">
      <w:pPr>
        <w:pStyle w:val="afffb"/>
        <w:widowControl w:val="0"/>
        <w:spacing w:line="360" w:lineRule="auto"/>
        <w:rPr>
          <w:color w:val="000000"/>
          <w:sz w:val="28"/>
          <w:szCs w:val="28"/>
        </w:rPr>
      </w:pPr>
      <w:r>
        <w:rPr>
          <w:color w:val="000000"/>
          <w:sz w:val="28"/>
          <w:szCs w:val="28"/>
        </w:rPr>
        <w:t>Учитывая сохраняющиеся показатели аварийности и травматизма на опасных производственных объектах</w:t>
      </w:r>
      <w:r w:rsidRPr="008D11A7">
        <w:rPr>
          <w:color w:val="000000"/>
          <w:sz w:val="28"/>
          <w:szCs w:val="28"/>
        </w:rPr>
        <w:t xml:space="preserve">, </w:t>
      </w:r>
      <w:r w:rsidR="0043010A">
        <w:rPr>
          <w:color w:val="000000"/>
          <w:sz w:val="28"/>
          <w:szCs w:val="28"/>
        </w:rPr>
        <w:t>проведение</w:t>
      </w:r>
      <w:r w:rsidRPr="008D11A7">
        <w:rPr>
          <w:color w:val="000000"/>
          <w:sz w:val="28"/>
          <w:szCs w:val="28"/>
        </w:rPr>
        <w:t xml:space="preserve"> </w:t>
      </w:r>
      <w:r w:rsidR="0043010A">
        <w:rPr>
          <w:color w:val="000000"/>
          <w:sz w:val="28"/>
          <w:szCs w:val="28"/>
        </w:rPr>
        <w:t xml:space="preserve">контрольно-надзорных и </w:t>
      </w:r>
      <w:r w:rsidR="0043010A" w:rsidRPr="008D11A7">
        <w:rPr>
          <w:color w:val="000000"/>
          <w:sz w:val="28"/>
          <w:szCs w:val="28"/>
        </w:rPr>
        <w:t xml:space="preserve"> </w:t>
      </w:r>
      <w:r w:rsidRPr="008D11A7">
        <w:rPr>
          <w:color w:val="000000"/>
          <w:sz w:val="28"/>
          <w:szCs w:val="28"/>
        </w:rPr>
        <w:t xml:space="preserve">профилактических мероприятий, направленных на выявление и пресечение нарушений обязательных требований, остается основным видом деятельности </w:t>
      </w:r>
      <w:proofErr w:type="spellStart"/>
      <w:r w:rsidRPr="008D11A7">
        <w:rPr>
          <w:color w:val="000000"/>
          <w:sz w:val="28"/>
          <w:szCs w:val="28"/>
        </w:rPr>
        <w:t>Р</w:t>
      </w:r>
      <w:r w:rsidRPr="008D11A7">
        <w:rPr>
          <w:color w:val="000000"/>
          <w:sz w:val="28"/>
          <w:szCs w:val="28"/>
        </w:rPr>
        <w:t>о</w:t>
      </w:r>
      <w:r w:rsidRPr="008D11A7">
        <w:rPr>
          <w:color w:val="000000"/>
          <w:sz w:val="28"/>
          <w:szCs w:val="28"/>
        </w:rPr>
        <w:t>стехнадзора</w:t>
      </w:r>
      <w:proofErr w:type="spellEnd"/>
      <w:r w:rsidRPr="008D11A7">
        <w:rPr>
          <w:color w:val="000000"/>
          <w:sz w:val="28"/>
          <w:szCs w:val="28"/>
        </w:rPr>
        <w:t>.</w:t>
      </w:r>
    </w:p>
    <w:p w:rsidR="0096494F" w:rsidRDefault="0096494F" w:rsidP="00592D67">
      <w:pPr>
        <w:pStyle w:val="afffb"/>
        <w:widowControl w:val="0"/>
        <w:spacing w:line="360" w:lineRule="auto"/>
        <w:rPr>
          <w:color w:val="000000"/>
          <w:sz w:val="28"/>
          <w:szCs w:val="28"/>
        </w:rPr>
      </w:pPr>
    </w:p>
    <w:p w:rsidR="00BD5C1D" w:rsidRPr="000771E3" w:rsidRDefault="000771E3" w:rsidP="006B2CB3">
      <w:pPr>
        <w:spacing w:after="0" w:line="360" w:lineRule="auto"/>
        <w:ind w:firstLine="709"/>
        <w:jc w:val="both"/>
        <w:rPr>
          <w:rFonts w:ascii="Times New Roman" w:hAnsi="Times New Roman" w:cs="Times New Roman"/>
          <w:b/>
          <w:sz w:val="28"/>
          <w:szCs w:val="28"/>
        </w:rPr>
      </w:pPr>
      <w:proofErr w:type="gramStart"/>
      <w:r w:rsidRPr="000771E3">
        <w:rPr>
          <w:rFonts w:ascii="Times New Roman" w:hAnsi="Times New Roman" w:cs="Times New Roman"/>
          <w:b/>
          <w:sz w:val="28"/>
          <w:szCs w:val="28"/>
        </w:rPr>
        <w:t>Об</w:t>
      </w:r>
      <w:proofErr w:type="gramEnd"/>
      <w:r w:rsidRPr="000771E3">
        <w:rPr>
          <w:rFonts w:ascii="Times New Roman" w:hAnsi="Times New Roman" w:cs="Times New Roman"/>
          <w:b/>
          <w:sz w:val="28"/>
          <w:szCs w:val="28"/>
        </w:rPr>
        <w:t xml:space="preserve"> </w:t>
      </w:r>
      <w:proofErr w:type="gramStart"/>
      <w:r w:rsidRPr="000771E3">
        <w:rPr>
          <w:rFonts w:ascii="Times New Roman" w:hAnsi="Times New Roman" w:cs="Times New Roman"/>
          <w:b/>
          <w:sz w:val="28"/>
          <w:szCs w:val="28"/>
        </w:rPr>
        <w:t>основных</w:t>
      </w:r>
      <w:proofErr w:type="gramEnd"/>
      <w:r w:rsidRPr="000771E3">
        <w:rPr>
          <w:rFonts w:ascii="Times New Roman" w:hAnsi="Times New Roman" w:cs="Times New Roman"/>
          <w:b/>
          <w:sz w:val="28"/>
          <w:szCs w:val="28"/>
        </w:rPr>
        <w:t xml:space="preserve"> показателей </w:t>
      </w:r>
      <w:r w:rsidR="0043010A" w:rsidRPr="000771E3">
        <w:rPr>
          <w:rFonts w:ascii="Times New Roman" w:hAnsi="Times New Roman" w:cs="Times New Roman"/>
          <w:b/>
          <w:sz w:val="28"/>
          <w:szCs w:val="28"/>
        </w:rPr>
        <w:t>контрольной</w:t>
      </w:r>
      <w:r w:rsidR="0043010A">
        <w:rPr>
          <w:rFonts w:ascii="Times New Roman" w:hAnsi="Times New Roman" w:cs="Times New Roman"/>
          <w:b/>
          <w:sz w:val="28"/>
          <w:szCs w:val="28"/>
        </w:rPr>
        <w:t xml:space="preserve"> и</w:t>
      </w:r>
      <w:r w:rsidR="0043010A" w:rsidRPr="000771E3">
        <w:rPr>
          <w:rFonts w:ascii="Times New Roman" w:hAnsi="Times New Roman" w:cs="Times New Roman"/>
          <w:b/>
          <w:sz w:val="28"/>
          <w:szCs w:val="28"/>
        </w:rPr>
        <w:t xml:space="preserve"> </w:t>
      </w:r>
      <w:r w:rsidRPr="000771E3">
        <w:rPr>
          <w:rFonts w:ascii="Times New Roman" w:hAnsi="Times New Roman" w:cs="Times New Roman"/>
          <w:b/>
          <w:sz w:val="28"/>
          <w:szCs w:val="28"/>
        </w:rPr>
        <w:t>надзорной деятельности</w:t>
      </w:r>
    </w:p>
    <w:p w:rsidR="00EA62EA" w:rsidRDefault="000771E3" w:rsidP="000771E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След</w:t>
      </w:r>
      <w:r w:rsidRPr="000771E3">
        <w:rPr>
          <w:rFonts w:ascii="Times New Roman" w:hAnsi="Times New Roman" w:cs="Times New Roman"/>
          <w:sz w:val="28"/>
          <w:szCs w:val="28"/>
        </w:rPr>
        <w:t>у</w:t>
      </w:r>
      <w:r>
        <w:rPr>
          <w:rFonts w:ascii="Times New Roman" w:hAnsi="Times New Roman" w:cs="Times New Roman"/>
          <w:sz w:val="28"/>
          <w:szCs w:val="28"/>
        </w:rPr>
        <w:t xml:space="preserve">ет отметить, что в </w:t>
      </w:r>
      <w:r w:rsidRPr="000771E3">
        <w:rPr>
          <w:rFonts w:ascii="Times New Roman" w:hAnsi="Times New Roman" w:cs="Times New Roman"/>
          <w:sz w:val="28"/>
          <w:szCs w:val="28"/>
        </w:rPr>
        <w:t xml:space="preserve">1 полугодии 2022 г. </w:t>
      </w:r>
      <w:r>
        <w:rPr>
          <w:rFonts w:ascii="Times New Roman" w:hAnsi="Times New Roman" w:cs="Times New Roman"/>
          <w:sz w:val="28"/>
          <w:szCs w:val="28"/>
        </w:rPr>
        <w:t>н</w:t>
      </w:r>
      <w:r w:rsidRPr="000771E3">
        <w:rPr>
          <w:rFonts w:ascii="Times New Roman" w:hAnsi="Times New Roman" w:cs="Times New Roman"/>
          <w:sz w:val="28"/>
          <w:szCs w:val="28"/>
        </w:rPr>
        <w:t xml:space="preserve">адзорная деятельность </w:t>
      </w:r>
      <w:r w:rsidR="00EA62EA">
        <w:rPr>
          <w:rFonts w:ascii="Times New Roman" w:hAnsi="Times New Roman" w:cs="Times New Roman"/>
          <w:sz w:val="28"/>
          <w:szCs w:val="28"/>
        </w:rPr>
        <w:t>всех органов контроля (надзора)</w:t>
      </w:r>
      <w:r w:rsidRPr="000771E3">
        <w:rPr>
          <w:rFonts w:ascii="Times New Roman" w:hAnsi="Times New Roman" w:cs="Times New Roman"/>
          <w:sz w:val="28"/>
          <w:szCs w:val="28"/>
        </w:rPr>
        <w:t xml:space="preserve"> </w:t>
      </w:r>
      <w:r>
        <w:rPr>
          <w:rFonts w:ascii="Times New Roman" w:hAnsi="Times New Roman" w:cs="Times New Roman"/>
          <w:sz w:val="28"/>
          <w:szCs w:val="28"/>
        </w:rPr>
        <w:t>была с</w:t>
      </w:r>
      <w:r w:rsidRPr="000771E3">
        <w:rPr>
          <w:rFonts w:ascii="Times New Roman" w:hAnsi="Times New Roman" w:cs="Times New Roman"/>
          <w:sz w:val="28"/>
          <w:szCs w:val="28"/>
        </w:rPr>
        <w:t>у</w:t>
      </w:r>
      <w:r>
        <w:rPr>
          <w:rFonts w:ascii="Times New Roman" w:hAnsi="Times New Roman" w:cs="Times New Roman"/>
          <w:sz w:val="28"/>
          <w:szCs w:val="28"/>
        </w:rPr>
        <w:t xml:space="preserve">щественно ограничена </w:t>
      </w:r>
      <w:r w:rsidRPr="000771E3">
        <w:rPr>
          <w:rFonts w:ascii="Times New Roman" w:hAnsi="Times New Roman" w:cs="Times New Roman"/>
          <w:sz w:val="28"/>
          <w:szCs w:val="28"/>
        </w:rPr>
        <w:t>постановлением Правительства РФ от 10 марта 2022 г. №336 «Об особенностях организ</w:t>
      </w:r>
      <w:r w:rsidRPr="000771E3">
        <w:rPr>
          <w:rFonts w:ascii="Times New Roman" w:hAnsi="Times New Roman" w:cs="Times New Roman"/>
          <w:sz w:val="28"/>
          <w:szCs w:val="28"/>
        </w:rPr>
        <w:t>а</w:t>
      </w:r>
      <w:r w:rsidRPr="000771E3">
        <w:rPr>
          <w:rFonts w:ascii="Times New Roman" w:hAnsi="Times New Roman" w:cs="Times New Roman"/>
          <w:sz w:val="28"/>
          <w:szCs w:val="28"/>
        </w:rPr>
        <w:t>ции и осуществления государ</w:t>
      </w:r>
      <w:r w:rsidR="00D14E9B">
        <w:rPr>
          <w:rFonts w:ascii="Times New Roman" w:hAnsi="Times New Roman" w:cs="Times New Roman"/>
          <w:sz w:val="28"/>
          <w:szCs w:val="28"/>
        </w:rPr>
        <w:t>ственного кон</w:t>
      </w:r>
      <w:r w:rsidRPr="000771E3">
        <w:rPr>
          <w:rFonts w:ascii="Times New Roman" w:hAnsi="Times New Roman" w:cs="Times New Roman"/>
          <w:sz w:val="28"/>
          <w:szCs w:val="28"/>
        </w:rPr>
        <w:t>троля (надзора), муниципального ко</w:t>
      </w:r>
      <w:r w:rsidRPr="000771E3">
        <w:rPr>
          <w:rFonts w:ascii="Times New Roman" w:hAnsi="Times New Roman" w:cs="Times New Roman"/>
          <w:sz w:val="28"/>
          <w:szCs w:val="28"/>
        </w:rPr>
        <w:t>н</w:t>
      </w:r>
      <w:r w:rsidRPr="000771E3">
        <w:rPr>
          <w:rFonts w:ascii="Times New Roman" w:hAnsi="Times New Roman" w:cs="Times New Roman"/>
          <w:sz w:val="28"/>
          <w:szCs w:val="28"/>
        </w:rPr>
        <w:t>троля»</w:t>
      </w:r>
      <w:r w:rsidR="00EA62EA">
        <w:rPr>
          <w:rFonts w:ascii="Times New Roman" w:hAnsi="Times New Roman" w:cs="Times New Roman"/>
          <w:sz w:val="28"/>
          <w:szCs w:val="28"/>
        </w:rPr>
        <w:t>.</w:t>
      </w:r>
    </w:p>
    <w:p w:rsidR="000771E3" w:rsidRDefault="00EA62EA" w:rsidP="000771E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 направлениям деятельности Байкальского отдела горного надзора </w:t>
      </w:r>
      <w:r w:rsidR="00D14E9B">
        <w:rPr>
          <w:rFonts w:ascii="Times New Roman" w:hAnsi="Times New Roman" w:cs="Times New Roman"/>
          <w:sz w:val="28"/>
          <w:szCs w:val="28"/>
        </w:rPr>
        <w:t xml:space="preserve">в соответствии с </w:t>
      </w:r>
      <w:r w:rsidRPr="00EA62EA">
        <w:rPr>
          <w:rFonts w:ascii="Times New Roman" w:hAnsi="Times New Roman" w:cs="Times New Roman"/>
          <w:sz w:val="28"/>
          <w:szCs w:val="28"/>
        </w:rPr>
        <w:t>постановлением Правительства РФ №336</w:t>
      </w:r>
      <w:r w:rsidR="00D14E9B">
        <w:rPr>
          <w:rFonts w:ascii="Times New Roman" w:hAnsi="Times New Roman" w:cs="Times New Roman"/>
          <w:sz w:val="28"/>
          <w:szCs w:val="28"/>
        </w:rPr>
        <w:t>:</w:t>
      </w:r>
    </w:p>
    <w:p w:rsidR="000771E3" w:rsidRDefault="00D14E9B" w:rsidP="000771E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из</w:t>
      </w:r>
      <w:r w:rsidR="000771E3" w:rsidRPr="000771E3">
        <w:rPr>
          <w:rFonts w:ascii="Times New Roman" w:hAnsi="Times New Roman" w:cs="Times New Roman"/>
          <w:sz w:val="28"/>
          <w:szCs w:val="28"/>
        </w:rPr>
        <w:t xml:space="preserve"> План</w:t>
      </w:r>
      <w:r>
        <w:rPr>
          <w:rFonts w:ascii="Times New Roman" w:hAnsi="Times New Roman" w:cs="Times New Roman"/>
          <w:sz w:val="28"/>
          <w:szCs w:val="28"/>
        </w:rPr>
        <w:t>а</w:t>
      </w:r>
      <w:r w:rsidR="000771E3" w:rsidRPr="000771E3">
        <w:rPr>
          <w:rFonts w:ascii="Times New Roman" w:hAnsi="Times New Roman" w:cs="Times New Roman"/>
          <w:sz w:val="28"/>
          <w:szCs w:val="28"/>
        </w:rPr>
        <w:t xml:space="preserve"> </w:t>
      </w:r>
      <w:r>
        <w:rPr>
          <w:rFonts w:ascii="Times New Roman" w:hAnsi="Times New Roman" w:cs="Times New Roman"/>
          <w:sz w:val="28"/>
          <w:szCs w:val="28"/>
        </w:rPr>
        <w:t xml:space="preserve">проверок на 2022 год </w:t>
      </w:r>
      <w:r w:rsidR="000771E3" w:rsidRPr="000771E3">
        <w:rPr>
          <w:rFonts w:ascii="Times New Roman" w:hAnsi="Times New Roman" w:cs="Times New Roman"/>
          <w:sz w:val="28"/>
          <w:szCs w:val="28"/>
        </w:rPr>
        <w:t xml:space="preserve">исключены 11 проверок </w:t>
      </w:r>
      <w:r>
        <w:rPr>
          <w:rFonts w:ascii="Times New Roman" w:hAnsi="Times New Roman" w:cs="Times New Roman"/>
          <w:sz w:val="28"/>
          <w:szCs w:val="28"/>
        </w:rPr>
        <w:t>опасных прои</w:t>
      </w:r>
      <w:r>
        <w:rPr>
          <w:rFonts w:ascii="Times New Roman" w:hAnsi="Times New Roman" w:cs="Times New Roman"/>
          <w:sz w:val="28"/>
          <w:szCs w:val="28"/>
        </w:rPr>
        <w:t>з</w:t>
      </w:r>
      <w:r>
        <w:rPr>
          <w:rFonts w:ascii="Times New Roman" w:hAnsi="Times New Roman" w:cs="Times New Roman"/>
          <w:sz w:val="28"/>
          <w:szCs w:val="28"/>
        </w:rPr>
        <w:t>водственных объектов</w:t>
      </w:r>
      <w:r w:rsidR="000771E3" w:rsidRPr="000771E3">
        <w:rPr>
          <w:rFonts w:ascii="Times New Roman" w:hAnsi="Times New Roman" w:cs="Times New Roman"/>
          <w:sz w:val="28"/>
          <w:szCs w:val="28"/>
        </w:rPr>
        <w:t xml:space="preserve"> III класса опасности (4 карьера, 6 объектов обращ</w:t>
      </w:r>
      <w:r w:rsidR="000771E3" w:rsidRPr="000771E3">
        <w:rPr>
          <w:rFonts w:ascii="Times New Roman" w:hAnsi="Times New Roman" w:cs="Times New Roman"/>
          <w:sz w:val="28"/>
          <w:szCs w:val="28"/>
        </w:rPr>
        <w:t>е</w:t>
      </w:r>
      <w:r w:rsidR="000771E3" w:rsidRPr="000771E3">
        <w:rPr>
          <w:rFonts w:ascii="Times New Roman" w:hAnsi="Times New Roman" w:cs="Times New Roman"/>
          <w:sz w:val="28"/>
          <w:szCs w:val="28"/>
        </w:rPr>
        <w:t>ния ВМ, 1 ОПО металлур</w:t>
      </w:r>
      <w:r>
        <w:rPr>
          <w:rFonts w:ascii="Times New Roman" w:hAnsi="Times New Roman" w:cs="Times New Roman"/>
          <w:sz w:val="28"/>
          <w:szCs w:val="28"/>
        </w:rPr>
        <w:t xml:space="preserve">гии), тем самым плановые проверки проведены только в отношении </w:t>
      </w:r>
      <w:r w:rsidRPr="00D14E9B">
        <w:rPr>
          <w:rFonts w:ascii="Times New Roman" w:hAnsi="Times New Roman" w:cs="Times New Roman"/>
          <w:sz w:val="28"/>
          <w:szCs w:val="28"/>
        </w:rPr>
        <w:t>ОПО II класса опасности</w:t>
      </w:r>
      <w:r>
        <w:rPr>
          <w:rFonts w:ascii="Times New Roman" w:hAnsi="Times New Roman" w:cs="Times New Roman"/>
          <w:sz w:val="28"/>
          <w:szCs w:val="28"/>
        </w:rPr>
        <w:t>;</w:t>
      </w:r>
    </w:p>
    <w:p w:rsidR="00EA62EA" w:rsidRDefault="00EA62EA" w:rsidP="000771E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с </w:t>
      </w:r>
      <w:r w:rsidRPr="00EA62EA">
        <w:rPr>
          <w:rFonts w:ascii="Times New Roman" w:hAnsi="Times New Roman" w:cs="Times New Roman"/>
          <w:sz w:val="28"/>
          <w:szCs w:val="28"/>
        </w:rPr>
        <w:t>у</w:t>
      </w:r>
      <w:r>
        <w:rPr>
          <w:rFonts w:ascii="Times New Roman" w:hAnsi="Times New Roman" w:cs="Times New Roman"/>
          <w:sz w:val="28"/>
          <w:szCs w:val="28"/>
        </w:rPr>
        <w:t>четом ограничений в проведении внеплановых проверок в 1 пол</w:t>
      </w:r>
      <w:r w:rsidRPr="00D14E9B">
        <w:rPr>
          <w:rFonts w:ascii="Times New Roman" w:hAnsi="Times New Roman" w:cs="Times New Roman"/>
          <w:sz w:val="28"/>
          <w:szCs w:val="28"/>
        </w:rPr>
        <w:t>у</w:t>
      </w:r>
      <w:r>
        <w:rPr>
          <w:rFonts w:ascii="Times New Roman" w:hAnsi="Times New Roman" w:cs="Times New Roman"/>
          <w:sz w:val="28"/>
          <w:szCs w:val="28"/>
        </w:rPr>
        <w:t>г</w:t>
      </w:r>
      <w:r>
        <w:rPr>
          <w:rFonts w:ascii="Times New Roman" w:hAnsi="Times New Roman" w:cs="Times New Roman"/>
          <w:sz w:val="28"/>
          <w:szCs w:val="28"/>
        </w:rPr>
        <w:t>о</w:t>
      </w:r>
      <w:r>
        <w:rPr>
          <w:rFonts w:ascii="Times New Roman" w:hAnsi="Times New Roman" w:cs="Times New Roman"/>
          <w:sz w:val="28"/>
          <w:szCs w:val="28"/>
        </w:rPr>
        <w:t>дии 2022 г. отделом практически не проводили</w:t>
      </w:r>
      <w:r w:rsidR="00943053">
        <w:rPr>
          <w:rFonts w:ascii="Times New Roman" w:hAnsi="Times New Roman" w:cs="Times New Roman"/>
          <w:sz w:val="28"/>
          <w:szCs w:val="28"/>
        </w:rPr>
        <w:t>с</w:t>
      </w:r>
      <w:r>
        <w:rPr>
          <w:rFonts w:ascii="Times New Roman" w:hAnsi="Times New Roman" w:cs="Times New Roman"/>
          <w:sz w:val="28"/>
          <w:szCs w:val="28"/>
        </w:rPr>
        <w:t xml:space="preserve">ь </w:t>
      </w:r>
      <w:r w:rsidR="00943053">
        <w:rPr>
          <w:rFonts w:ascii="Times New Roman" w:hAnsi="Times New Roman" w:cs="Times New Roman"/>
          <w:sz w:val="28"/>
          <w:szCs w:val="28"/>
        </w:rPr>
        <w:t>выездные проверки по ко</w:t>
      </w:r>
      <w:r w:rsidR="00943053">
        <w:rPr>
          <w:rFonts w:ascii="Times New Roman" w:hAnsi="Times New Roman" w:cs="Times New Roman"/>
          <w:sz w:val="28"/>
          <w:szCs w:val="28"/>
        </w:rPr>
        <w:t>н</w:t>
      </w:r>
      <w:r w:rsidR="00943053">
        <w:rPr>
          <w:rFonts w:ascii="Times New Roman" w:hAnsi="Times New Roman" w:cs="Times New Roman"/>
          <w:sz w:val="28"/>
          <w:szCs w:val="28"/>
        </w:rPr>
        <w:t xml:space="preserve">тролю выполнения предписаний. В некоторых </w:t>
      </w:r>
      <w:proofErr w:type="gramStart"/>
      <w:r w:rsidR="00943053">
        <w:rPr>
          <w:rFonts w:ascii="Times New Roman" w:hAnsi="Times New Roman" w:cs="Times New Roman"/>
          <w:sz w:val="28"/>
          <w:szCs w:val="28"/>
        </w:rPr>
        <w:t>сл</w:t>
      </w:r>
      <w:r w:rsidR="00943053" w:rsidRPr="00943053">
        <w:rPr>
          <w:rFonts w:ascii="Times New Roman" w:hAnsi="Times New Roman" w:cs="Times New Roman"/>
          <w:sz w:val="28"/>
          <w:szCs w:val="28"/>
        </w:rPr>
        <w:t>у</w:t>
      </w:r>
      <w:r w:rsidR="00943053">
        <w:rPr>
          <w:rFonts w:ascii="Times New Roman" w:hAnsi="Times New Roman" w:cs="Times New Roman"/>
          <w:sz w:val="28"/>
          <w:szCs w:val="28"/>
        </w:rPr>
        <w:t>чаях</w:t>
      </w:r>
      <w:proofErr w:type="gramEnd"/>
      <w:r w:rsidR="00943053">
        <w:rPr>
          <w:rFonts w:ascii="Times New Roman" w:hAnsi="Times New Roman" w:cs="Times New Roman"/>
          <w:sz w:val="28"/>
          <w:szCs w:val="28"/>
        </w:rPr>
        <w:t xml:space="preserve"> по рез</w:t>
      </w:r>
      <w:r w:rsidR="00943053" w:rsidRPr="00D14E9B">
        <w:rPr>
          <w:rFonts w:ascii="Times New Roman" w:hAnsi="Times New Roman" w:cs="Times New Roman"/>
          <w:sz w:val="28"/>
          <w:szCs w:val="28"/>
        </w:rPr>
        <w:t>у</w:t>
      </w:r>
      <w:r w:rsidR="00943053">
        <w:rPr>
          <w:rFonts w:ascii="Times New Roman" w:hAnsi="Times New Roman" w:cs="Times New Roman"/>
          <w:sz w:val="28"/>
          <w:szCs w:val="28"/>
        </w:rPr>
        <w:t xml:space="preserve">льтатам </w:t>
      </w:r>
      <w:r w:rsidR="00943053" w:rsidRPr="00943053">
        <w:rPr>
          <w:rFonts w:ascii="Times New Roman" w:hAnsi="Times New Roman" w:cs="Times New Roman"/>
          <w:sz w:val="28"/>
          <w:szCs w:val="28"/>
        </w:rPr>
        <w:t xml:space="preserve">оценки </w:t>
      </w:r>
      <w:r w:rsidR="00943053">
        <w:rPr>
          <w:rFonts w:ascii="Times New Roman" w:hAnsi="Times New Roman" w:cs="Times New Roman"/>
          <w:sz w:val="28"/>
          <w:szCs w:val="28"/>
        </w:rPr>
        <w:t>пост</w:t>
      </w:r>
      <w:r w:rsidR="00943053" w:rsidRPr="00D14E9B">
        <w:rPr>
          <w:rFonts w:ascii="Times New Roman" w:hAnsi="Times New Roman" w:cs="Times New Roman"/>
          <w:sz w:val="28"/>
          <w:szCs w:val="28"/>
        </w:rPr>
        <w:t>у</w:t>
      </w:r>
      <w:r w:rsidR="00943053">
        <w:rPr>
          <w:rFonts w:ascii="Times New Roman" w:hAnsi="Times New Roman" w:cs="Times New Roman"/>
          <w:sz w:val="28"/>
          <w:szCs w:val="28"/>
        </w:rPr>
        <w:t>пивших</w:t>
      </w:r>
      <w:r w:rsidR="00943053" w:rsidRPr="00943053">
        <w:rPr>
          <w:rFonts w:ascii="Times New Roman" w:hAnsi="Times New Roman" w:cs="Times New Roman"/>
          <w:sz w:val="28"/>
          <w:szCs w:val="28"/>
        </w:rPr>
        <w:t xml:space="preserve"> </w:t>
      </w:r>
      <w:r w:rsidR="00FE3EB4" w:rsidRPr="00FE3EB4">
        <w:rPr>
          <w:rFonts w:ascii="Times New Roman" w:hAnsi="Times New Roman" w:cs="Times New Roman"/>
          <w:sz w:val="28"/>
          <w:szCs w:val="28"/>
        </w:rPr>
        <w:t xml:space="preserve">от организаций </w:t>
      </w:r>
      <w:r w:rsidR="00943053" w:rsidRPr="00943053">
        <w:rPr>
          <w:rFonts w:ascii="Times New Roman" w:hAnsi="Times New Roman" w:cs="Times New Roman"/>
          <w:sz w:val="28"/>
          <w:szCs w:val="28"/>
        </w:rPr>
        <w:t>документов</w:t>
      </w:r>
      <w:r w:rsidR="00FE3EB4" w:rsidRPr="00FE3EB4">
        <w:t xml:space="preserve"> </w:t>
      </w:r>
      <w:r w:rsidR="00FE3EB4" w:rsidRPr="00FE3EB4">
        <w:rPr>
          <w:rFonts w:ascii="Times New Roman" w:hAnsi="Times New Roman" w:cs="Times New Roman"/>
          <w:sz w:val="28"/>
          <w:szCs w:val="28"/>
        </w:rPr>
        <w:t>об исполнении предписаний</w:t>
      </w:r>
      <w:r w:rsidR="00943053" w:rsidRPr="00943053">
        <w:rPr>
          <w:rFonts w:ascii="Times New Roman" w:hAnsi="Times New Roman" w:cs="Times New Roman"/>
          <w:sz w:val="28"/>
          <w:szCs w:val="28"/>
        </w:rPr>
        <w:t xml:space="preserve">, иной имеющейся в распоряжении </w:t>
      </w:r>
      <w:r w:rsidR="00FE3EB4" w:rsidRPr="00FE3EB4">
        <w:rPr>
          <w:rFonts w:ascii="Times New Roman" w:hAnsi="Times New Roman" w:cs="Times New Roman"/>
          <w:caps/>
          <w:sz w:val="28"/>
          <w:szCs w:val="28"/>
        </w:rPr>
        <w:t>у</w:t>
      </w:r>
      <w:r w:rsidR="00FE3EB4">
        <w:rPr>
          <w:rFonts w:ascii="Times New Roman" w:hAnsi="Times New Roman" w:cs="Times New Roman"/>
          <w:sz w:val="28"/>
          <w:szCs w:val="28"/>
        </w:rPr>
        <w:t xml:space="preserve">правления </w:t>
      </w:r>
      <w:r w:rsidR="00943053" w:rsidRPr="00943053">
        <w:rPr>
          <w:rFonts w:ascii="Times New Roman" w:hAnsi="Times New Roman" w:cs="Times New Roman"/>
          <w:sz w:val="28"/>
          <w:szCs w:val="28"/>
        </w:rPr>
        <w:t>информации</w:t>
      </w:r>
      <w:r w:rsidR="00943053">
        <w:rPr>
          <w:rFonts w:ascii="Times New Roman" w:hAnsi="Times New Roman" w:cs="Times New Roman"/>
          <w:sz w:val="28"/>
          <w:szCs w:val="28"/>
        </w:rPr>
        <w:t xml:space="preserve">, принимались решения о снятии с контроля </w:t>
      </w:r>
      <w:r w:rsidR="00FE3EB4">
        <w:rPr>
          <w:rFonts w:ascii="Times New Roman" w:hAnsi="Times New Roman" w:cs="Times New Roman"/>
          <w:sz w:val="28"/>
          <w:szCs w:val="28"/>
        </w:rPr>
        <w:t>данных предписаний;</w:t>
      </w:r>
    </w:p>
    <w:p w:rsidR="00D14E9B" w:rsidRPr="000771E3" w:rsidRDefault="00D14E9B" w:rsidP="000771E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выявленные в ходе проведенных проверок </w:t>
      </w:r>
      <w:r w:rsidRPr="00D14E9B">
        <w:rPr>
          <w:rFonts w:ascii="Times New Roman" w:hAnsi="Times New Roman" w:cs="Times New Roman"/>
          <w:sz w:val="28"/>
          <w:szCs w:val="28"/>
        </w:rPr>
        <w:t>нарушени</w:t>
      </w:r>
      <w:r>
        <w:rPr>
          <w:rFonts w:ascii="Times New Roman" w:hAnsi="Times New Roman" w:cs="Times New Roman"/>
          <w:sz w:val="28"/>
          <w:szCs w:val="28"/>
        </w:rPr>
        <w:t>я оценивались</w:t>
      </w:r>
      <w:r w:rsidRPr="00D14E9B">
        <w:rPr>
          <w:rFonts w:ascii="Times New Roman" w:hAnsi="Times New Roman" w:cs="Times New Roman"/>
          <w:sz w:val="28"/>
          <w:szCs w:val="28"/>
        </w:rPr>
        <w:t xml:space="preserve"> на предмет наличия</w:t>
      </w:r>
      <w:r w:rsidR="0043010A">
        <w:rPr>
          <w:rFonts w:ascii="Times New Roman" w:hAnsi="Times New Roman" w:cs="Times New Roman"/>
          <w:sz w:val="28"/>
          <w:szCs w:val="28"/>
        </w:rPr>
        <w:t xml:space="preserve"> или отсутствия</w:t>
      </w:r>
      <w:r w:rsidRPr="00D14E9B">
        <w:rPr>
          <w:rFonts w:ascii="Times New Roman" w:hAnsi="Times New Roman" w:cs="Times New Roman"/>
          <w:sz w:val="28"/>
          <w:szCs w:val="28"/>
        </w:rPr>
        <w:t xml:space="preserve"> в них непосредственной угрозы причинения вреда жизни и тяжкого вреда здоровью</w:t>
      </w:r>
      <w:r>
        <w:rPr>
          <w:rFonts w:ascii="Times New Roman" w:hAnsi="Times New Roman" w:cs="Times New Roman"/>
          <w:sz w:val="28"/>
          <w:szCs w:val="28"/>
        </w:rPr>
        <w:t xml:space="preserve">, предписания об </w:t>
      </w:r>
      <w:r w:rsidRPr="00D14E9B">
        <w:rPr>
          <w:rFonts w:ascii="Times New Roman" w:hAnsi="Times New Roman" w:cs="Times New Roman"/>
          <w:sz w:val="28"/>
          <w:szCs w:val="28"/>
        </w:rPr>
        <w:t>у</w:t>
      </w:r>
      <w:r>
        <w:rPr>
          <w:rFonts w:ascii="Times New Roman" w:hAnsi="Times New Roman" w:cs="Times New Roman"/>
          <w:sz w:val="28"/>
          <w:szCs w:val="28"/>
        </w:rPr>
        <w:t>странении нар</w:t>
      </w:r>
      <w:r w:rsidRPr="00D14E9B">
        <w:rPr>
          <w:rFonts w:ascii="Times New Roman" w:hAnsi="Times New Roman" w:cs="Times New Roman"/>
          <w:sz w:val="28"/>
          <w:szCs w:val="28"/>
        </w:rPr>
        <w:t>у</w:t>
      </w:r>
      <w:r>
        <w:rPr>
          <w:rFonts w:ascii="Times New Roman" w:hAnsi="Times New Roman" w:cs="Times New Roman"/>
          <w:sz w:val="28"/>
          <w:szCs w:val="28"/>
        </w:rPr>
        <w:t>ш</w:t>
      </w:r>
      <w:r>
        <w:rPr>
          <w:rFonts w:ascii="Times New Roman" w:hAnsi="Times New Roman" w:cs="Times New Roman"/>
          <w:sz w:val="28"/>
          <w:szCs w:val="28"/>
        </w:rPr>
        <w:t>е</w:t>
      </w:r>
      <w:r>
        <w:rPr>
          <w:rFonts w:ascii="Times New Roman" w:hAnsi="Times New Roman" w:cs="Times New Roman"/>
          <w:sz w:val="28"/>
          <w:szCs w:val="28"/>
        </w:rPr>
        <w:t>ний выдав</w:t>
      </w:r>
      <w:r>
        <w:rPr>
          <w:rFonts w:ascii="Times New Roman" w:hAnsi="Times New Roman" w:cs="Times New Roman"/>
          <w:sz w:val="28"/>
          <w:szCs w:val="28"/>
        </w:rPr>
        <w:t>а</w:t>
      </w:r>
      <w:r>
        <w:rPr>
          <w:rFonts w:ascii="Times New Roman" w:hAnsi="Times New Roman" w:cs="Times New Roman"/>
          <w:sz w:val="28"/>
          <w:szCs w:val="28"/>
        </w:rPr>
        <w:t>лись</w:t>
      </w:r>
      <w:r w:rsidR="00FE3EB4" w:rsidRPr="00FE3EB4">
        <w:rPr>
          <w:rFonts w:ascii="Times New Roman" w:hAnsi="Times New Roman" w:cs="Times New Roman"/>
          <w:sz w:val="28"/>
          <w:szCs w:val="28"/>
        </w:rPr>
        <w:t xml:space="preserve"> </w:t>
      </w:r>
      <w:r w:rsidR="00FE3EB4">
        <w:rPr>
          <w:rFonts w:ascii="Times New Roman" w:hAnsi="Times New Roman" w:cs="Times New Roman"/>
          <w:sz w:val="28"/>
          <w:szCs w:val="28"/>
        </w:rPr>
        <w:t xml:space="preserve">только при наличии такой </w:t>
      </w:r>
      <w:r w:rsidR="00FE3EB4" w:rsidRPr="00D14E9B">
        <w:rPr>
          <w:rFonts w:ascii="Times New Roman" w:hAnsi="Times New Roman" w:cs="Times New Roman"/>
          <w:sz w:val="28"/>
          <w:szCs w:val="28"/>
        </w:rPr>
        <w:t>угрозы</w:t>
      </w:r>
      <w:r>
        <w:rPr>
          <w:rFonts w:ascii="Times New Roman" w:hAnsi="Times New Roman" w:cs="Times New Roman"/>
          <w:sz w:val="28"/>
          <w:szCs w:val="28"/>
        </w:rPr>
        <w:t>.</w:t>
      </w:r>
    </w:p>
    <w:p w:rsidR="0096494F" w:rsidRDefault="0096494F" w:rsidP="0096494F">
      <w:pPr>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w:t>
      </w:r>
      <w:r w:rsidRPr="00BF4E98">
        <w:rPr>
          <w:rFonts w:ascii="Times New Roman" w:hAnsi="Times New Roman" w:cs="Times New Roman"/>
          <w:b/>
          <w:bCs/>
          <w:sz w:val="28"/>
          <w:szCs w:val="28"/>
        </w:rPr>
        <w:t xml:space="preserve">Слайд </w:t>
      </w:r>
      <w:r>
        <w:rPr>
          <w:rFonts w:ascii="Times New Roman" w:hAnsi="Times New Roman" w:cs="Times New Roman"/>
          <w:b/>
          <w:bCs/>
          <w:sz w:val="28"/>
          <w:szCs w:val="28"/>
        </w:rPr>
        <w:t>7)</w:t>
      </w:r>
      <w:r>
        <w:rPr>
          <w:rFonts w:ascii="Times New Roman" w:hAnsi="Times New Roman" w:cs="Times New Roman"/>
          <w:sz w:val="28"/>
          <w:szCs w:val="28"/>
        </w:rPr>
        <w:t xml:space="preserve"> </w:t>
      </w:r>
    </w:p>
    <w:p w:rsidR="000771E3" w:rsidRPr="000771E3" w:rsidRDefault="000771E3" w:rsidP="000771E3">
      <w:pPr>
        <w:spacing w:after="0" w:line="360" w:lineRule="auto"/>
        <w:ind w:firstLine="709"/>
        <w:jc w:val="both"/>
        <w:rPr>
          <w:rFonts w:ascii="Times New Roman" w:hAnsi="Times New Roman" w:cs="Times New Roman"/>
          <w:sz w:val="28"/>
          <w:szCs w:val="28"/>
        </w:rPr>
      </w:pPr>
      <w:r w:rsidRPr="000771E3">
        <w:rPr>
          <w:rFonts w:ascii="Times New Roman" w:hAnsi="Times New Roman" w:cs="Times New Roman"/>
          <w:sz w:val="28"/>
          <w:szCs w:val="28"/>
        </w:rPr>
        <w:t>За 6 месяцев 2022 г. отделом проведено 19 проверок поднадзорных об</w:t>
      </w:r>
      <w:r w:rsidRPr="000771E3">
        <w:rPr>
          <w:rFonts w:ascii="Times New Roman" w:hAnsi="Times New Roman" w:cs="Times New Roman"/>
          <w:sz w:val="28"/>
          <w:szCs w:val="28"/>
        </w:rPr>
        <w:t>ъ</w:t>
      </w:r>
      <w:r w:rsidRPr="000771E3">
        <w:rPr>
          <w:rFonts w:ascii="Times New Roman" w:hAnsi="Times New Roman" w:cs="Times New Roman"/>
          <w:sz w:val="28"/>
          <w:szCs w:val="28"/>
        </w:rPr>
        <w:t>ектов (за 6 месяцев 2022 г. - 33), в том числе:</w:t>
      </w:r>
    </w:p>
    <w:p w:rsidR="000771E3" w:rsidRPr="000771E3" w:rsidRDefault="000771E3" w:rsidP="000771E3">
      <w:pPr>
        <w:spacing w:after="0" w:line="360" w:lineRule="auto"/>
        <w:ind w:firstLine="709"/>
        <w:jc w:val="both"/>
        <w:rPr>
          <w:rFonts w:ascii="Times New Roman" w:hAnsi="Times New Roman" w:cs="Times New Roman"/>
          <w:sz w:val="28"/>
          <w:szCs w:val="28"/>
        </w:rPr>
      </w:pPr>
      <w:r w:rsidRPr="000771E3">
        <w:rPr>
          <w:rFonts w:ascii="Times New Roman" w:hAnsi="Times New Roman" w:cs="Times New Roman"/>
          <w:sz w:val="28"/>
          <w:szCs w:val="28"/>
        </w:rPr>
        <w:t xml:space="preserve">- 11 (31) плановых проверок; </w:t>
      </w:r>
    </w:p>
    <w:p w:rsidR="000771E3" w:rsidRPr="000771E3" w:rsidRDefault="000771E3" w:rsidP="000771E3">
      <w:pPr>
        <w:spacing w:after="0" w:line="360" w:lineRule="auto"/>
        <w:ind w:firstLine="709"/>
        <w:jc w:val="both"/>
        <w:rPr>
          <w:rFonts w:ascii="Times New Roman" w:hAnsi="Times New Roman" w:cs="Times New Roman"/>
          <w:sz w:val="28"/>
          <w:szCs w:val="28"/>
        </w:rPr>
      </w:pPr>
      <w:r w:rsidRPr="000771E3">
        <w:rPr>
          <w:rFonts w:ascii="Times New Roman" w:hAnsi="Times New Roman" w:cs="Times New Roman"/>
          <w:sz w:val="28"/>
          <w:szCs w:val="28"/>
        </w:rPr>
        <w:t>-  8 (2) внеплановых проверок.</w:t>
      </w:r>
    </w:p>
    <w:p w:rsidR="000771E3" w:rsidRDefault="000771E3" w:rsidP="000771E3">
      <w:pPr>
        <w:spacing w:after="0" w:line="360" w:lineRule="auto"/>
        <w:ind w:firstLine="709"/>
        <w:jc w:val="both"/>
        <w:rPr>
          <w:rFonts w:ascii="Times New Roman" w:hAnsi="Times New Roman" w:cs="Times New Roman"/>
          <w:sz w:val="28"/>
          <w:szCs w:val="28"/>
        </w:rPr>
      </w:pPr>
      <w:proofErr w:type="gramStart"/>
      <w:r w:rsidRPr="000771E3">
        <w:rPr>
          <w:rFonts w:ascii="Times New Roman" w:hAnsi="Times New Roman" w:cs="Times New Roman"/>
          <w:sz w:val="28"/>
          <w:szCs w:val="28"/>
        </w:rPr>
        <w:t>В ходе проведенных проверок выявлено и предписано к устранению 206 (228) нарушений требований правил и норм, назначено 18 (12) администрати</w:t>
      </w:r>
      <w:r w:rsidRPr="000771E3">
        <w:rPr>
          <w:rFonts w:ascii="Times New Roman" w:hAnsi="Times New Roman" w:cs="Times New Roman"/>
          <w:sz w:val="28"/>
          <w:szCs w:val="28"/>
        </w:rPr>
        <w:t>в</w:t>
      </w:r>
      <w:r w:rsidRPr="000771E3">
        <w:rPr>
          <w:rFonts w:ascii="Times New Roman" w:hAnsi="Times New Roman" w:cs="Times New Roman"/>
          <w:sz w:val="28"/>
          <w:szCs w:val="28"/>
        </w:rPr>
        <w:t>ных наказаний (включая наказания по результатам проведенных расслед</w:t>
      </w:r>
      <w:r w:rsidRPr="000771E3">
        <w:rPr>
          <w:rFonts w:ascii="Times New Roman" w:hAnsi="Times New Roman" w:cs="Times New Roman"/>
          <w:sz w:val="28"/>
          <w:szCs w:val="28"/>
        </w:rPr>
        <w:t>о</w:t>
      </w:r>
      <w:r w:rsidRPr="000771E3">
        <w:rPr>
          <w:rFonts w:ascii="Times New Roman" w:hAnsi="Times New Roman" w:cs="Times New Roman"/>
          <w:sz w:val="28"/>
          <w:szCs w:val="28"/>
        </w:rPr>
        <w:t>ваний трех несчастных случаев), в том числе в виде 2 (0) приостановлений деятельн</w:t>
      </w:r>
      <w:r w:rsidRPr="000771E3">
        <w:rPr>
          <w:rFonts w:ascii="Times New Roman" w:hAnsi="Times New Roman" w:cs="Times New Roman"/>
          <w:sz w:val="28"/>
          <w:szCs w:val="28"/>
        </w:rPr>
        <w:t>о</w:t>
      </w:r>
      <w:r w:rsidRPr="000771E3">
        <w:rPr>
          <w:rFonts w:ascii="Times New Roman" w:hAnsi="Times New Roman" w:cs="Times New Roman"/>
          <w:sz w:val="28"/>
          <w:szCs w:val="28"/>
        </w:rPr>
        <w:t xml:space="preserve">сти и 16 (12) административных штрафов на общую сумму 1570 (1430) тыс. руб., сумма взысканных штрафов – 1570 (1210) тыс. руб. </w:t>
      </w:r>
      <w:proofErr w:type="gramEnd"/>
    </w:p>
    <w:p w:rsidR="0096494F" w:rsidRDefault="00F65646" w:rsidP="0096494F">
      <w:pPr>
        <w:spacing w:after="0" w:line="360" w:lineRule="auto"/>
        <w:ind w:firstLine="709"/>
        <w:jc w:val="both"/>
        <w:rPr>
          <w:rFonts w:ascii="Times New Roman" w:hAnsi="Times New Roman" w:cs="Times New Roman"/>
          <w:sz w:val="28"/>
          <w:szCs w:val="28"/>
        </w:rPr>
      </w:pPr>
      <w:r w:rsidRPr="00F65646">
        <w:rPr>
          <w:rFonts w:ascii="Times New Roman" w:hAnsi="Times New Roman" w:cs="Times New Roman"/>
          <w:sz w:val="28"/>
          <w:szCs w:val="28"/>
        </w:rPr>
        <w:t xml:space="preserve">По результатам проведенного анализа </w:t>
      </w:r>
      <w:r>
        <w:rPr>
          <w:rFonts w:ascii="Times New Roman" w:hAnsi="Times New Roman" w:cs="Times New Roman"/>
          <w:sz w:val="28"/>
          <w:szCs w:val="28"/>
        </w:rPr>
        <w:t>рез</w:t>
      </w:r>
      <w:r w:rsidRPr="00F65646">
        <w:rPr>
          <w:rFonts w:ascii="Times New Roman" w:hAnsi="Times New Roman" w:cs="Times New Roman"/>
          <w:sz w:val="28"/>
          <w:szCs w:val="28"/>
        </w:rPr>
        <w:t>у</w:t>
      </w:r>
      <w:r>
        <w:rPr>
          <w:rFonts w:ascii="Times New Roman" w:hAnsi="Times New Roman" w:cs="Times New Roman"/>
          <w:sz w:val="28"/>
          <w:szCs w:val="28"/>
        </w:rPr>
        <w:t xml:space="preserve">льтатов </w:t>
      </w:r>
      <w:r w:rsidRPr="00F65646">
        <w:rPr>
          <w:rFonts w:ascii="Times New Roman" w:hAnsi="Times New Roman" w:cs="Times New Roman"/>
          <w:sz w:val="28"/>
          <w:szCs w:val="28"/>
        </w:rPr>
        <w:t>проверок в 1 полуг</w:t>
      </w:r>
      <w:r w:rsidRPr="00F65646">
        <w:rPr>
          <w:rFonts w:ascii="Times New Roman" w:hAnsi="Times New Roman" w:cs="Times New Roman"/>
          <w:sz w:val="28"/>
          <w:szCs w:val="28"/>
        </w:rPr>
        <w:t>о</w:t>
      </w:r>
      <w:r w:rsidRPr="00F65646">
        <w:rPr>
          <w:rFonts w:ascii="Times New Roman" w:hAnsi="Times New Roman" w:cs="Times New Roman"/>
          <w:sz w:val="28"/>
          <w:szCs w:val="28"/>
        </w:rPr>
        <w:t>дии 2022 г. наиболее частыми нарушениями требований промышленной бе</w:t>
      </w:r>
      <w:r w:rsidRPr="00F65646">
        <w:rPr>
          <w:rFonts w:ascii="Times New Roman" w:hAnsi="Times New Roman" w:cs="Times New Roman"/>
          <w:sz w:val="28"/>
          <w:szCs w:val="28"/>
        </w:rPr>
        <w:t>з</w:t>
      </w:r>
      <w:r w:rsidRPr="00F65646">
        <w:rPr>
          <w:rFonts w:ascii="Times New Roman" w:hAnsi="Times New Roman" w:cs="Times New Roman"/>
          <w:sz w:val="28"/>
          <w:szCs w:val="28"/>
        </w:rPr>
        <w:t>опасности явились:</w:t>
      </w:r>
      <w:r w:rsidR="0096494F">
        <w:rPr>
          <w:rFonts w:ascii="Times New Roman" w:hAnsi="Times New Roman" w:cs="Times New Roman"/>
          <w:sz w:val="28"/>
          <w:szCs w:val="28"/>
        </w:rPr>
        <w:t xml:space="preserve"> </w:t>
      </w:r>
      <w:r w:rsidR="0096494F">
        <w:rPr>
          <w:rFonts w:ascii="Times New Roman" w:hAnsi="Times New Roman" w:cs="Times New Roman"/>
          <w:b/>
          <w:bCs/>
          <w:sz w:val="28"/>
          <w:szCs w:val="28"/>
        </w:rPr>
        <w:t>(</w:t>
      </w:r>
      <w:r w:rsidR="0096494F" w:rsidRPr="00BF4E98">
        <w:rPr>
          <w:rFonts w:ascii="Times New Roman" w:hAnsi="Times New Roman" w:cs="Times New Roman"/>
          <w:b/>
          <w:bCs/>
          <w:sz w:val="28"/>
          <w:szCs w:val="28"/>
        </w:rPr>
        <w:t xml:space="preserve">Слайд </w:t>
      </w:r>
      <w:r w:rsidR="001D0A57">
        <w:rPr>
          <w:rFonts w:ascii="Times New Roman" w:hAnsi="Times New Roman" w:cs="Times New Roman"/>
          <w:b/>
          <w:bCs/>
          <w:sz w:val="28"/>
          <w:szCs w:val="28"/>
        </w:rPr>
        <w:t>8</w:t>
      </w:r>
      <w:r w:rsidR="0096494F">
        <w:rPr>
          <w:rFonts w:ascii="Times New Roman" w:hAnsi="Times New Roman" w:cs="Times New Roman"/>
          <w:b/>
          <w:bCs/>
          <w:sz w:val="28"/>
          <w:szCs w:val="28"/>
        </w:rPr>
        <w:t>)</w:t>
      </w:r>
      <w:r w:rsidR="0096494F">
        <w:rPr>
          <w:rFonts w:ascii="Times New Roman" w:hAnsi="Times New Roman" w:cs="Times New Roman"/>
          <w:sz w:val="28"/>
          <w:szCs w:val="28"/>
        </w:rPr>
        <w:t xml:space="preserve"> </w:t>
      </w:r>
    </w:p>
    <w:p w:rsidR="00F65646" w:rsidRDefault="00F65646" w:rsidP="00F65646">
      <w:pPr>
        <w:spacing w:after="0" w:line="360" w:lineRule="auto"/>
        <w:ind w:firstLine="709"/>
        <w:jc w:val="both"/>
        <w:rPr>
          <w:rFonts w:ascii="Times New Roman" w:hAnsi="Times New Roman" w:cs="Times New Roman"/>
          <w:sz w:val="28"/>
          <w:szCs w:val="28"/>
        </w:rPr>
      </w:pPr>
      <w:r w:rsidRPr="00F65646">
        <w:rPr>
          <w:rFonts w:ascii="Times New Roman" w:hAnsi="Times New Roman" w:cs="Times New Roman"/>
          <w:sz w:val="28"/>
          <w:szCs w:val="28"/>
        </w:rPr>
        <w:t xml:space="preserve">нарушения в электромеханическом хозяйстве – </w:t>
      </w:r>
      <w:r>
        <w:rPr>
          <w:rFonts w:ascii="Times New Roman" w:hAnsi="Times New Roman" w:cs="Times New Roman"/>
          <w:sz w:val="28"/>
          <w:szCs w:val="28"/>
        </w:rPr>
        <w:t>68</w:t>
      </w:r>
      <w:r w:rsidRPr="00F65646">
        <w:rPr>
          <w:rFonts w:ascii="Times New Roman" w:hAnsi="Times New Roman" w:cs="Times New Roman"/>
          <w:sz w:val="28"/>
          <w:szCs w:val="28"/>
        </w:rPr>
        <w:t xml:space="preserve"> нарушений (</w:t>
      </w:r>
      <w:r>
        <w:rPr>
          <w:rFonts w:ascii="Times New Roman" w:hAnsi="Times New Roman" w:cs="Times New Roman"/>
          <w:sz w:val="28"/>
          <w:szCs w:val="28"/>
        </w:rPr>
        <w:t>33</w:t>
      </w:r>
      <w:r w:rsidRPr="00F65646">
        <w:rPr>
          <w:rFonts w:ascii="Times New Roman" w:hAnsi="Times New Roman" w:cs="Times New Roman"/>
          <w:sz w:val="28"/>
          <w:szCs w:val="28"/>
        </w:rPr>
        <w:t>%);</w:t>
      </w:r>
    </w:p>
    <w:p w:rsidR="00F65646" w:rsidRPr="00F65646" w:rsidRDefault="00F65646" w:rsidP="00F65646">
      <w:pPr>
        <w:spacing w:after="0" w:line="360" w:lineRule="auto"/>
        <w:ind w:firstLine="709"/>
        <w:jc w:val="both"/>
        <w:rPr>
          <w:rFonts w:ascii="Times New Roman" w:hAnsi="Times New Roman" w:cs="Times New Roman"/>
          <w:sz w:val="28"/>
          <w:szCs w:val="28"/>
        </w:rPr>
      </w:pPr>
      <w:r w:rsidRPr="00F65646">
        <w:rPr>
          <w:rFonts w:ascii="Times New Roman" w:hAnsi="Times New Roman" w:cs="Times New Roman"/>
          <w:sz w:val="28"/>
          <w:szCs w:val="28"/>
        </w:rPr>
        <w:t>нарушения проектов (паспортов)</w:t>
      </w:r>
      <w:r>
        <w:rPr>
          <w:rFonts w:ascii="Times New Roman" w:hAnsi="Times New Roman" w:cs="Times New Roman"/>
          <w:sz w:val="28"/>
          <w:szCs w:val="28"/>
        </w:rPr>
        <w:t xml:space="preserve"> – 20</w:t>
      </w:r>
      <w:r w:rsidR="00C53652">
        <w:rPr>
          <w:rFonts w:ascii="Times New Roman" w:hAnsi="Times New Roman" w:cs="Times New Roman"/>
          <w:sz w:val="28"/>
          <w:szCs w:val="28"/>
        </w:rPr>
        <w:t xml:space="preserve"> </w:t>
      </w:r>
      <w:r w:rsidR="00C53652" w:rsidRPr="00F65646">
        <w:rPr>
          <w:rFonts w:ascii="Times New Roman" w:hAnsi="Times New Roman" w:cs="Times New Roman"/>
          <w:sz w:val="28"/>
          <w:szCs w:val="28"/>
        </w:rPr>
        <w:t>нарушений</w:t>
      </w:r>
      <w:r>
        <w:rPr>
          <w:rFonts w:ascii="Times New Roman" w:hAnsi="Times New Roman" w:cs="Times New Roman"/>
          <w:sz w:val="28"/>
          <w:szCs w:val="28"/>
        </w:rPr>
        <w:t xml:space="preserve"> </w:t>
      </w:r>
      <w:r w:rsidRPr="00F65646">
        <w:rPr>
          <w:rFonts w:ascii="Times New Roman" w:hAnsi="Times New Roman" w:cs="Times New Roman"/>
          <w:sz w:val="28"/>
          <w:szCs w:val="28"/>
        </w:rPr>
        <w:t>(</w:t>
      </w:r>
      <w:r>
        <w:rPr>
          <w:rFonts w:ascii="Times New Roman" w:hAnsi="Times New Roman" w:cs="Times New Roman"/>
          <w:sz w:val="28"/>
          <w:szCs w:val="28"/>
        </w:rPr>
        <w:t>10</w:t>
      </w:r>
      <w:r w:rsidRPr="00F65646">
        <w:rPr>
          <w:rFonts w:ascii="Times New Roman" w:hAnsi="Times New Roman" w:cs="Times New Roman"/>
          <w:sz w:val="28"/>
          <w:szCs w:val="28"/>
        </w:rPr>
        <w:t>%);</w:t>
      </w:r>
    </w:p>
    <w:p w:rsidR="00F65646" w:rsidRPr="00F65646" w:rsidRDefault="00F65646" w:rsidP="00F65646">
      <w:pPr>
        <w:spacing w:after="0" w:line="360" w:lineRule="auto"/>
        <w:ind w:firstLine="709"/>
        <w:jc w:val="both"/>
        <w:rPr>
          <w:rFonts w:ascii="Times New Roman" w:hAnsi="Times New Roman" w:cs="Times New Roman"/>
          <w:sz w:val="28"/>
          <w:szCs w:val="28"/>
        </w:rPr>
      </w:pPr>
      <w:r w:rsidRPr="00F65646">
        <w:rPr>
          <w:rFonts w:ascii="Times New Roman" w:hAnsi="Times New Roman" w:cs="Times New Roman"/>
          <w:sz w:val="28"/>
          <w:szCs w:val="28"/>
        </w:rPr>
        <w:t xml:space="preserve">при эксплуатации горного оборудования – </w:t>
      </w:r>
      <w:r>
        <w:rPr>
          <w:rFonts w:ascii="Times New Roman" w:hAnsi="Times New Roman" w:cs="Times New Roman"/>
          <w:sz w:val="28"/>
          <w:szCs w:val="28"/>
        </w:rPr>
        <w:t>15</w:t>
      </w:r>
      <w:r w:rsidRPr="00F65646">
        <w:rPr>
          <w:rFonts w:ascii="Times New Roman" w:hAnsi="Times New Roman" w:cs="Times New Roman"/>
          <w:sz w:val="28"/>
          <w:szCs w:val="28"/>
        </w:rPr>
        <w:t xml:space="preserve"> нарушений (</w:t>
      </w:r>
      <w:r>
        <w:rPr>
          <w:rFonts w:ascii="Times New Roman" w:hAnsi="Times New Roman" w:cs="Times New Roman"/>
          <w:sz w:val="28"/>
          <w:szCs w:val="28"/>
        </w:rPr>
        <w:t>7</w:t>
      </w:r>
      <w:r w:rsidRPr="00F65646">
        <w:rPr>
          <w:rFonts w:ascii="Times New Roman" w:hAnsi="Times New Roman" w:cs="Times New Roman"/>
          <w:sz w:val="28"/>
          <w:szCs w:val="28"/>
        </w:rPr>
        <w:t xml:space="preserve"> %);</w:t>
      </w:r>
    </w:p>
    <w:p w:rsidR="00F65646" w:rsidRDefault="00F65646" w:rsidP="00F65646">
      <w:pPr>
        <w:spacing w:after="0" w:line="360" w:lineRule="auto"/>
        <w:ind w:firstLine="709"/>
        <w:jc w:val="both"/>
        <w:rPr>
          <w:rFonts w:ascii="Times New Roman" w:hAnsi="Times New Roman" w:cs="Times New Roman"/>
          <w:sz w:val="28"/>
          <w:szCs w:val="28"/>
        </w:rPr>
      </w:pPr>
      <w:r w:rsidRPr="00F65646">
        <w:rPr>
          <w:rFonts w:ascii="Times New Roman" w:hAnsi="Times New Roman" w:cs="Times New Roman"/>
          <w:sz w:val="28"/>
          <w:szCs w:val="28"/>
        </w:rPr>
        <w:t>не укомплектованность штата опасного производственного объекта – 4 нарушения (15%);</w:t>
      </w:r>
    </w:p>
    <w:p w:rsidR="00C53652" w:rsidRPr="00F65646" w:rsidRDefault="00C53652" w:rsidP="00F65646">
      <w:pPr>
        <w:spacing w:after="0" w:line="360" w:lineRule="auto"/>
        <w:ind w:firstLine="709"/>
        <w:jc w:val="both"/>
        <w:rPr>
          <w:rFonts w:ascii="Times New Roman" w:hAnsi="Times New Roman" w:cs="Times New Roman"/>
          <w:sz w:val="28"/>
          <w:szCs w:val="28"/>
        </w:rPr>
      </w:pPr>
      <w:r w:rsidRPr="00C53652">
        <w:rPr>
          <w:rFonts w:ascii="Times New Roman" w:hAnsi="Times New Roman" w:cs="Times New Roman"/>
          <w:sz w:val="28"/>
          <w:szCs w:val="28"/>
        </w:rPr>
        <w:t>готовности к ликвидации возможных аварий</w:t>
      </w:r>
      <w:r>
        <w:rPr>
          <w:rFonts w:ascii="Times New Roman" w:hAnsi="Times New Roman" w:cs="Times New Roman"/>
          <w:sz w:val="28"/>
          <w:szCs w:val="28"/>
        </w:rPr>
        <w:t xml:space="preserve"> – 12 </w:t>
      </w:r>
      <w:r w:rsidRPr="00F65646">
        <w:rPr>
          <w:rFonts w:ascii="Times New Roman" w:hAnsi="Times New Roman" w:cs="Times New Roman"/>
          <w:sz w:val="28"/>
          <w:szCs w:val="28"/>
        </w:rPr>
        <w:t>нарушений</w:t>
      </w:r>
      <w:r>
        <w:rPr>
          <w:rFonts w:ascii="Times New Roman" w:hAnsi="Times New Roman" w:cs="Times New Roman"/>
          <w:sz w:val="28"/>
          <w:szCs w:val="28"/>
        </w:rPr>
        <w:t xml:space="preserve"> </w:t>
      </w:r>
      <w:r w:rsidRPr="00C53652">
        <w:rPr>
          <w:rFonts w:ascii="Times New Roman" w:hAnsi="Times New Roman" w:cs="Times New Roman"/>
          <w:sz w:val="28"/>
          <w:szCs w:val="28"/>
        </w:rPr>
        <w:t>(</w:t>
      </w:r>
      <w:r>
        <w:rPr>
          <w:rFonts w:ascii="Times New Roman" w:hAnsi="Times New Roman" w:cs="Times New Roman"/>
          <w:sz w:val="28"/>
          <w:szCs w:val="28"/>
        </w:rPr>
        <w:t>6</w:t>
      </w:r>
      <w:r w:rsidRPr="00C53652">
        <w:rPr>
          <w:rFonts w:ascii="Times New Roman" w:hAnsi="Times New Roman" w:cs="Times New Roman"/>
          <w:sz w:val="28"/>
          <w:szCs w:val="28"/>
        </w:rPr>
        <w:t xml:space="preserve"> %);</w:t>
      </w:r>
    </w:p>
    <w:p w:rsidR="00F65646" w:rsidRDefault="00F65646" w:rsidP="00F65646">
      <w:pPr>
        <w:spacing w:after="0" w:line="360" w:lineRule="auto"/>
        <w:ind w:firstLine="709"/>
        <w:jc w:val="both"/>
        <w:rPr>
          <w:rFonts w:ascii="Times New Roman" w:hAnsi="Times New Roman" w:cs="Times New Roman"/>
          <w:sz w:val="28"/>
          <w:szCs w:val="28"/>
        </w:rPr>
      </w:pPr>
      <w:r w:rsidRPr="00F65646">
        <w:rPr>
          <w:rFonts w:ascii="Times New Roman" w:hAnsi="Times New Roman" w:cs="Times New Roman"/>
          <w:sz w:val="28"/>
          <w:szCs w:val="28"/>
        </w:rPr>
        <w:t xml:space="preserve">нарушения </w:t>
      </w:r>
      <w:r w:rsidR="00C53652" w:rsidRPr="00C53652">
        <w:rPr>
          <w:rFonts w:ascii="Times New Roman" w:hAnsi="Times New Roman" w:cs="Times New Roman"/>
          <w:sz w:val="28"/>
          <w:szCs w:val="28"/>
        </w:rPr>
        <w:t>в организации и осуществлении производственного ко</w:t>
      </w:r>
      <w:r w:rsidR="00C53652" w:rsidRPr="00C53652">
        <w:rPr>
          <w:rFonts w:ascii="Times New Roman" w:hAnsi="Times New Roman" w:cs="Times New Roman"/>
          <w:sz w:val="28"/>
          <w:szCs w:val="28"/>
        </w:rPr>
        <w:t>н</w:t>
      </w:r>
      <w:r w:rsidR="00C53652" w:rsidRPr="00C53652">
        <w:rPr>
          <w:rFonts w:ascii="Times New Roman" w:hAnsi="Times New Roman" w:cs="Times New Roman"/>
          <w:sz w:val="28"/>
          <w:szCs w:val="28"/>
        </w:rPr>
        <w:t xml:space="preserve">троля </w:t>
      </w:r>
      <w:r w:rsidRPr="00F65646">
        <w:rPr>
          <w:rFonts w:ascii="Times New Roman" w:hAnsi="Times New Roman" w:cs="Times New Roman"/>
          <w:sz w:val="28"/>
          <w:szCs w:val="28"/>
        </w:rPr>
        <w:t xml:space="preserve">- </w:t>
      </w:r>
      <w:r w:rsidR="00C53652">
        <w:rPr>
          <w:rFonts w:ascii="Times New Roman" w:hAnsi="Times New Roman" w:cs="Times New Roman"/>
          <w:sz w:val="28"/>
          <w:szCs w:val="28"/>
        </w:rPr>
        <w:t>8</w:t>
      </w:r>
      <w:r w:rsidRPr="00F65646">
        <w:rPr>
          <w:rFonts w:ascii="Times New Roman" w:hAnsi="Times New Roman" w:cs="Times New Roman"/>
          <w:sz w:val="28"/>
          <w:szCs w:val="28"/>
        </w:rPr>
        <w:t xml:space="preserve"> нарушени</w:t>
      </w:r>
      <w:r w:rsidR="00C53652">
        <w:rPr>
          <w:rFonts w:ascii="Times New Roman" w:hAnsi="Times New Roman" w:cs="Times New Roman"/>
          <w:sz w:val="28"/>
          <w:szCs w:val="28"/>
        </w:rPr>
        <w:t>й</w:t>
      </w:r>
      <w:r w:rsidRPr="00F65646">
        <w:rPr>
          <w:rFonts w:ascii="Times New Roman" w:hAnsi="Times New Roman" w:cs="Times New Roman"/>
          <w:sz w:val="28"/>
          <w:szCs w:val="28"/>
        </w:rPr>
        <w:t xml:space="preserve"> (</w:t>
      </w:r>
      <w:r w:rsidR="00C53652">
        <w:rPr>
          <w:rFonts w:ascii="Times New Roman" w:hAnsi="Times New Roman" w:cs="Times New Roman"/>
          <w:sz w:val="28"/>
          <w:szCs w:val="28"/>
        </w:rPr>
        <w:t>4</w:t>
      </w:r>
      <w:r w:rsidRPr="00F65646">
        <w:rPr>
          <w:rFonts w:ascii="Times New Roman" w:hAnsi="Times New Roman" w:cs="Times New Roman"/>
          <w:sz w:val="28"/>
          <w:szCs w:val="28"/>
        </w:rPr>
        <w:t>%).</w:t>
      </w:r>
    </w:p>
    <w:p w:rsidR="00F65646" w:rsidRPr="000771E3" w:rsidRDefault="00F65646" w:rsidP="000771E3">
      <w:pPr>
        <w:spacing w:after="0" w:line="360" w:lineRule="auto"/>
        <w:ind w:firstLine="709"/>
        <w:jc w:val="both"/>
        <w:rPr>
          <w:rFonts w:ascii="Times New Roman" w:hAnsi="Times New Roman" w:cs="Times New Roman"/>
          <w:sz w:val="28"/>
          <w:szCs w:val="28"/>
        </w:rPr>
      </w:pPr>
    </w:p>
    <w:p w:rsidR="00FE3EB4" w:rsidRDefault="000771E3" w:rsidP="000771E3">
      <w:pPr>
        <w:spacing w:after="0" w:line="360" w:lineRule="auto"/>
        <w:ind w:firstLine="709"/>
        <w:jc w:val="both"/>
        <w:rPr>
          <w:rFonts w:ascii="Times New Roman" w:hAnsi="Times New Roman" w:cs="Times New Roman"/>
          <w:sz w:val="28"/>
          <w:szCs w:val="28"/>
        </w:rPr>
      </w:pPr>
      <w:r w:rsidRPr="000771E3">
        <w:rPr>
          <w:rFonts w:ascii="Times New Roman" w:hAnsi="Times New Roman" w:cs="Times New Roman"/>
          <w:sz w:val="28"/>
          <w:szCs w:val="28"/>
        </w:rPr>
        <w:t>За 6 месяцев 2022 г. в качестве мер профилактического воздействия</w:t>
      </w:r>
      <w:r w:rsidR="00FE3EB4">
        <w:rPr>
          <w:rFonts w:ascii="Times New Roman" w:hAnsi="Times New Roman" w:cs="Times New Roman"/>
          <w:sz w:val="28"/>
          <w:szCs w:val="28"/>
        </w:rPr>
        <w:t>:</w:t>
      </w:r>
    </w:p>
    <w:p w:rsidR="000771E3" w:rsidRDefault="00FE3EB4" w:rsidP="000771E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0771E3" w:rsidRPr="000771E3">
        <w:rPr>
          <w:rFonts w:ascii="Times New Roman" w:hAnsi="Times New Roman" w:cs="Times New Roman"/>
          <w:sz w:val="28"/>
          <w:szCs w:val="28"/>
        </w:rPr>
        <w:t xml:space="preserve"> выдано 11 (4) предостережений о недопустимости нарушения обяз</w:t>
      </w:r>
      <w:r w:rsidR="000771E3" w:rsidRPr="000771E3">
        <w:rPr>
          <w:rFonts w:ascii="Times New Roman" w:hAnsi="Times New Roman" w:cs="Times New Roman"/>
          <w:sz w:val="28"/>
          <w:szCs w:val="28"/>
        </w:rPr>
        <w:t>а</w:t>
      </w:r>
      <w:r w:rsidR="000771E3" w:rsidRPr="000771E3">
        <w:rPr>
          <w:rFonts w:ascii="Times New Roman" w:hAnsi="Times New Roman" w:cs="Times New Roman"/>
          <w:sz w:val="28"/>
          <w:szCs w:val="28"/>
        </w:rPr>
        <w:t>тельных тре</w:t>
      </w:r>
      <w:r>
        <w:rPr>
          <w:rFonts w:ascii="Times New Roman" w:hAnsi="Times New Roman" w:cs="Times New Roman"/>
          <w:sz w:val="28"/>
          <w:szCs w:val="28"/>
        </w:rPr>
        <w:t>бований;</w:t>
      </w:r>
    </w:p>
    <w:p w:rsidR="00FE3EB4" w:rsidRDefault="00FE3EB4" w:rsidP="000771E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проведено </w:t>
      </w:r>
      <w:r w:rsidR="0043010A">
        <w:rPr>
          <w:rFonts w:ascii="Times New Roman" w:hAnsi="Times New Roman" w:cs="Times New Roman"/>
          <w:sz w:val="28"/>
          <w:szCs w:val="28"/>
        </w:rPr>
        <w:t>36</w:t>
      </w:r>
      <w:r>
        <w:rPr>
          <w:rFonts w:ascii="Times New Roman" w:hAnsi="Times New Roman" w:cs="Times New Roman"/>
          <w:sz w:val="28"/>
          <w:szCs w:val="28"/>
        </w:rPr>
        <w:t xml:space="preserve"> профилактических визитов</w:t>
      </w:r>
      <w:r w:rsidR="0043010A">
        <w:rPr>
          <w:rFonts w:ascii="Times New Roman" w:hAnsi="Times New Roman" w:cs="Times New Roman"/>
          <w:sz w:val="28"/>
          <w:szCs w:val="28"/>
        </w:rPr>
        <w:t>, в том числе</w:t>
      </w:r>
      <w:r>
        <w:rPr>
          <w:rFonts w:ascii="Times New Roman" w:hAnsi="Times New Roman" w:cs="Times New Roman"/>
          <w:sz w:val="28"/>
          <w:szCs w:val="28"/>
        </w:rPr>
        <w:t xml:space="preserve"> </w:t>
      </w:r>
      <w:r w:rsidR="0043010A">
        <w:rPr>
          <w:rFonts w:ascii="Times New Roman" w:hAnsi="Times New Roman" w:cs="Times New Roman"/>
          <w:sz w:val="28"/>
          <w:szCs w:val="28"/>
        </w:rPr>
        <w:t>33 профилактич</w:t>
      </w:r>
      <w:r w:rsidR="0043010A">
        <w:rPr>
          <w:rFonts w:ascii="Times New Roman" w:hAnsi="Times New Roman" w:cs="Times New Roman"/>
          <w:sz w:val="28"/>
          <w:szCs w:val="28"/>
        </w:rPr>
        <w:t>е</w:t>
      </w:r>
      <w:r w:rsidR="0043010A">
        <w:rPr>
          <w:rFonts w:ascii="Times New Roman" w:hAnsi="Times New Roman" w:cs="Times New Roman"/>
          <w:sz w:val="28"/>
          <w:szCs w:val="28"/>
        </w:rPr>
        <w:t xml:space="preserve">ских визита </w:t>
      </w:r>
      <w:r w:rsidR="00072D73" w:rsidRPr="00072D73">
        <w:rPr>
          <w:rFonts w:ascii="Times New Roman" w:hAnsi="Times New Roman" w:cs="Times New Roman"/>
          <w:sz w:val="28"/>
          <w:szCs w:val="28"/>
        </w:rPr>
        <w:t>в отношении объектов горного надзора, не отнесенных к опа</w:t>
      </w:r>
      <w:r w:rsidR="00072D73" w:rsidRPr="00072D73">
        <w:rPr>
          <w:rFonts w:ascii="Times New Roman" w:hAnsi="Times New Roman" w:cs="Times New Roman"/>
          <w:sz w:val="28"/>
          <w:szCs w:val="28"/>
        </w:rPr>
        <w:t>с</w:t>
      </w:r>
      <w:r w:rsidR="00072D73" w:rsidRPr="00072D73">
        <w:rPr>
          <w:rFonts w:ascii="Times New Roman" w:hAnsi="Times New Roman" w:cs="Times New Roman"/>
          <w:sz w:val="28"/>
          <w:szCs w:val="28"/>
        </w:rPr>
        <w:t>ным производственным объектам</w:t>
      </w:r>
      <w:r w:rsidR="0043010A">
        <w:rPr>
          <w:rFonts w:ascii="Times New Roman" w:hAnsi="Times New Roman" w:cs="Times New Roman"/>
          <w:sz w:val="28"/>
          <w:szCs w:val="28"/>
        </w:rPr>
        <w:t xml:space="preserve">, и 3 </w:t>
      </w:r>
      <w:r w:rsidR="0043010A" w:rsidRPr="0043010A">
        <w:rPr>
          <w:rFonts w:ascii="Times New Roman" w:hAnsi="Times New Roman" w:cs="Times New Roman"/>
          <w:sz w:val="28"/>
          <w:szCs w:val="28"/>
        </w:rPr>
        <w:t>профилактических визита в отношении</w:t>
      </w:r>
      <w:r w:rsidR="0043010A">
        <w:rPr>
          <w:rFonts w:ascii="Times New Roman" w:hAnsi="Times New Roman" w:cs="Times New Roman"/>
          <w:sz w:val="28"/>
          <w:szCs w:val="28"/>
        </w:rPr>
        <w:t xml:space="preserve"> л</w:t>
      </w:r>
      <w:r w:rsidR="0043010A">
        <w:rPr>
          <w:rFonts w:ascii="Times New Roman" w:hAnsi="Times New Roman" w:cs="Times New Roman"/>
          <w:sz w:val="28"/>
          <w:szCs w:val="28"/>
        </w:rPr>
        <w:t>и</w:t>
      </w:r>
      <w:r w:rsidR="0043010A">
        <w:rPr>
          <w:rFonts w:ascii="Times New Roman" w:hAnsi="Times New Roman" w:cs="Times New Roman"/>
          <w:sz w:val="28"/>
          <w:szCs w:val="28"/>
        </w:rPr>
        <w:t>цензиатов, получивших лицензии в течение года на производство маркшейде</w:t>
      </w:r>
      <w:r w:rsidR="0043010A">
        <w:rPr>
          <w:rFonts w:ascii="Times New Roman" w:hAnsi="Times New Roman" w:cs="Times New Roman"/>
          <w:sz w:val="28"/>
          <w:szCs w:val="28"/>
        </w:rPr>
        <w:t>р</w:t>
      </w:r>
      <w:r w:rsidR="0043010A">
        <w:rPr>
          <w:rFonts w:ascii="Times New Roman" w:hAnsi="Times New Roman" w:cs="Times New Roman"/>
          <w:sz w:val="28"/>
          <w:szCs w:val="28"/>
        </w:rPr>
        <w:t>ских работ</w:t>
      </w:r>
      <w:r w:rsidR="00072D73" w:rsidRPr="00072D73">
        <w:rPr>
          <w:rFonts w:ascii="Times New Roman" w:hAnsi="Times New Roman" w:cs="Times New Roman"/>
          <w:sz w:val="28"/>
          <w:szCs w:val="28"/>
        </w:rPr>
        <w:t>.</w:t>
      </w:r>
    </w:p>
    <w:p w:rsidR="000771E3" w:rsidRDefault="000771E3" w:rsidP="002E1DD2">
      <w:pPr>
        <w:spacing w:after="0" w:line="360" w:lineRule="auto"/>
        <w:ind w:firstLine="709"/>
        <w:jc w:val="both"/>
        <w:rPr>
          <w:rFonts w:ascii="Times New Roman" w:hAnsi="Times New Roman" w:cs="Times New Roman"/>
          <w:sz w:val="28"/>
          <w:szCs w:val="28"/>
        </w:rPr>
      </w:pPr>
    </w:p>
    <w:p w:rsidR="00DF4015" w:rsidRPr="00DF4015" w:rsidRDefault="009F6367" w:rsidP="00DF4015">
      <w:pPr>
        <w:spacing w:after="0" w:line="360" w:lineRule="auto"/>
        <w:ind w:firstLine="709"/>
        <w:jc w:val="center"/>
        <w:rPr>
          <w:rFonts w:ascii="Times New Roman" w:hAnsi="Times New Roman" w:cs="Times New Roman"/>
          <w:b/>
          <w:sz w:val="28"/>
          <w:szCs w:val="28"/>
        </w:rPr>
      </w:pPr>
      <w:r w:rsidRPr="009F6367">
        <w:rPr>
          <w:rFonts w:ascii="Times New Roman" w:hAnsi="Times New Roman" w:cs="Times New Roman"/>
          <w:b/>
          <w:sz w:val="28"/>
          <w:szCs w:val="28"/>
        </w:rPr>
        <w:t>Информация по представлению организациями сведений об орган</w:t>
      </w:r>
      <w:r w:rsidRPr="009F6367">
        <w:rPr>
          <w:rFonts w:ascii="Times New Roman" w:hAnsi="Times New Roman" w:cs="Times New Roman"/>
          <w:b/>
          <w:sz w:val="28"/>
          <w:szCs w:val="28"/>
        </w:rPr>
        <w:t>и</w:t>
      </w:r>
      <w:r w:rsidRPr="009F6367">
        <w:rPr>
          <w:rFonts w:ascii="Times New Roman" w:hAnsi="Times New Roman" w:cs="Times New Roman"/>
          <w:b/>
          <w:sz w:val="28"/>
          <w:szCs w:val="28"/>
        </w:rPr>
        <w:t xml:space="preserve">зации и осуществлению производственного контроля </w:t>
      </w:r>
      <w:r w:rsidR="00DF4015" w:rsidRPr="00DF4015">
        <w:rPr>
          <w:rFonts w:ascii="Times New Roman" w:hAnsi="Times New Roman" w:cs="Times New Roman"/>
          <w:b/>
          <w:sz w:val="28"/>
          <w:szCs w:val="28"/>
        </w:rPr>
        <w:t>за 2021 г.</w:t>
      </w:r>
    </w:p>
    <w:bookmarkEnd w:id="0"/>
    <w:p w:rsidR="009F6367" w:rsidRDefault="009F6367" w:rsidP="009F6367">
      <w:pPr>
        <w:spacing w:after="0" w:line="312" w:lineRule="auto"/>
        <w:ind w:firstLine="720"/>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Обязанность организаций, эксплуатирующих опасные производстве</w:t>
      </w:r>
      <w:r>
        <w:rPr>
          <w:rFonts w:ascii="Times New Roman" w:eastAsia="Times New Roman" w:hAnsi="Times New Roman" w:cs="Times New Roman"/>
          <w:sz w:val="28"/>
          <w:szCs w:val="24"/>
          <w:lang w:eastAsia="ru-RU"/>
        </w:rPr>
        <w:t>н</w:t>
      </w:r>
      <w:r>
        <w:rPr>
          <w:rFonts w:ascii="Times New Roman" w:eastAsia="Times New Roman" w:hAnsi="Times New Roman" w:cs="Times New Roman"/>
          <w:sz w:val="28"/>
          <w:szCs w:val="24"/>
          <w:lang w:eastAsia="ru-RU"/>
        </w:rPr>
        <w:t xml:space="preserve">ные объекты, ежегодно представлять в органы </w:t>
      </w:r>
      <w:proofErr w:type="spellStart"/>
      <w:r>
        <w:rPr>
          <w:rFonts w:ascii="Times New Roman" w:eastAsia="Times New Roman" w:hAnsi="Times New Roman" w:cs="Times New Roman"/>
          <w:sz w:val="28"/>
          <w:szCs w:val="24"/>
          <w:lang w:eastAsia="ru-RU"/>
        </w:rPr>
        <w:t>Ростехнадзора</w:t>
      </w:r>
      <w:proofErr w:type="spellEnd"/>
      <w:r>
        <w:rPr>
          <w:rFonts w:ascii="Times New Roman" w:eastAsia="Times New Roman" w:hAnsi="Times New Roman" w:cs="Times New Roman"/>
          <w:sz w:val="28"/>
          <w:szCs w:val="24"/>
          <w:lang w:eastAsia="ru-RU"/>
        </w:rPr>
        <w:t xml:space="preserve"> </w:t>
      </w:r>
      <w:r w:rsidRPr="009F6367">
        <w:rPr>
          <w:rFonts w:ascii="Times New Roman" w:eastAsia="Times New Roman" w:hAnsi="Times New Roman" w:cs="Times New Roman"/>
          <w:sz w:val="28"/>
          <w:szCs w:val="24"/>
          <w:lang w:eastAsia="ru-RU"/>
        </w:rPr>
        <w:t>до 1 апреля соотве</w:t>
      </w:r>
      <w:r w:rsidRPr="009F6367">
        <w:rPr>
          <w:rFonts w:ascii="Times New Roman" w:eastAsia="Times New Roman" w:hAnsi="Times New Roman" w:cs="Times New Roman"/>
          <w:sz w:val="28"/>
          <w:szCs w:val="24"/>
          <w:lang w:eastAsia="ru-RU"/>
        </w:rPr>
        <w:t>т</w:t>
      </w:r>
      <w:r w:rsidRPr="009F6367">
        <w:rPr>
          <w:rFonts w:ascii="Times New Roman" w:eastAsia="Times New Roman" w:hAnsi="Times New Roman" w:cs="Times New Roman"/>
          <w:sz w:val="28"/>
          <w:szCs w:val="24"/>
          <w:lang w:eastAsia="ru-RU"/>
        </w:rPr>
        <w:t>ствующего календарного года</w:t>
      </w:r>
      <w:r>
        <w:rPr>
          <w:rFonts w:ascii="Times New Roman" w:eastAsia="Times New Roman" w:hAnsi="Times New Roman" w:cs="Times New Roman"/>
          <w:sz w:val="28"/>
          <w:szCs w:val="24"/>
          <w:lang w:eastAsia="ru-RU"/>
        </w:rPr>
        <w:t xml:space="preserve"> с</w:t>
      </w:r>
      <w:r w:rsidRPr="009F6367">
        <w:rPr>
          <w:rFonts w:ascii="Times New Roman" w:eastAsia="Times New Roman" w:hAnsi="Times New Roman" w:cs="Times New Roman"/>
          <w:sz w:val="28"/>
          <w:szCs w:val="24"/>
          <w:lang w:eastAsia="ru-RU"/>
        </w:rPr>
        <w:t xml:space="preserve">ведения об организации производственного </w:t>
      </w:r>
      <w:proofErr w:type="gramStart"/>
      <w:r w:rsidRPr="009F6367">
        <w:rPr>
          <w:rFonts w:ascii="Times New Roman" w:eastAsia="Times New Roman" w:hAnsi="Times New Roman" w:cs="Times New Roman"/>
          <w:sz w:val="28"/>
          <w:szCs w:val="24"/>
          <w:lang w:eastAsia="ru-RU"/>
        </w:rPr>
        <w:t>контроля за</w:t>
      </w:r>
      <w:proofErr w:type="gramEnd"/>
      <w:r w:rsidRPr="009F6367">
        <w:rPr>
          <w:rFonts w:ascii="Times New Roman" w:eastAsia="Times New Roman" w:hAnsi="Times New Roman" w:cs="Times New Roman"/>
          <w:sz w:val="28"/>
          <w:szCs w:val="24"/>
          <w:lang w:eastAsia="ru-RU"/>
        </w:rPr>
        <w:t xml:space="preserve"> соблюдением требований промышленной безопасности </w:t>
      </w:r>
      <w:r>
        <w:rPr>
          <w:rFonts w:ascii="Times New Roman" w:eastAsia="Times New Roman" w:hAnsi="Times New Roman" w:cs="Times New Roman"/>
          <w:sz w:val="28"/>
          <w:szCs w:val="24"/>
          <w:lang w:eastAsia="ru-RU"/>
        </w:rPr>
        <w:t>установл</w:t>
      </w:r>
      <w:r>
        <w:rPr>
          <w:rFonts w:ascii="Times New Roman" w:eastAsia="Times New Roman" w:hAnsi="Times New Roman" w:cs="Times New Roman"/>
          <w:sz w:val="28"/>
          <w:szCs w:val="24"/>
          <w:lang w:eastAsia="ru-RU"/>
        </w:rPr>
        <w:t>е</w:t>
      </w:r>
      <w:r>
        <w:rPr>
          <w:rFonts w:ascii="Times New Roman" w:eastAsia="Times New Roman" w:hAnsi="Times New Roman" w:cs="Times New Roman"/>
          <w:sz w:val="28"/>
          <w:szCs w:val="24"/>
          <w:lang w:eastAsia="ru-RU"/>
        </w:rPr>
        <w:t>на пунктом</w:t>
      </w:r>
      <w:r w:rsidRPr="009F6367">
        <w:rPr>
          <w:rFonts w:ascii="Times New Roman" w:eastAsia="Times New Roman" w:hAnsi="Times New Roman" w:cs="Times New Roman"/>
          <w:sz w:val="28"/>
          <w:szCs w:val="24"/>
          <w:lang w:eastAsia="ru-RU"/>
        </w:rPr>
        <w:t xml:space="preserve"> 2 статьи 11 Федерального закона от 21 июля 1997 г. № 116-ФЗ «О промышленной безопасности опасных производственных объе</w:t>
      </w:r>
      <w:r w:rsidRPr="009F6367">
        <w:rPr>
          <w:rFonts w:ascii="Times New Roman" w:eastAsia="Times New Roman" w:hAnsi="Times New Roman" w:cs="Times New Roman"/>
          <w:sz w:val="28"/>
          <w:szCs w:val="24"/>
          <w:lang w:eastAsia="ru-RU"/>
        </w:rPr>
        <w:t>к</w:t>
      </w:r>
      <w:r w:rsidRPr="009F6367">
        <w:rPr>
          <w:rFonts w:ascii="Times New Roman" w:eastAsia="Times New Roman" w:hAnsi="Times New Roman" w:cs="Times New Roman"/>
          <w:sz w:val="28"/>
          <w:szCs w:val="24"/>
          <w:lang w:eastAsia="ru-RU"/>
        </w:rPr>
        <w:t>тов»</w:t>
      </w:r>
      <w:r>
        <w:rPr>
          <w:rFonts w:ascii="Times New Roman" w:eastAsia="Times New Roman" w:hAnsi="Times New Roman" w:cs="Times New Roman"/>
          <w:sz w:val="28"/>
          <w:szCs w:val="24"/>
          <w:lang w:eastAsia="ru-RU"/>
        </w:rPr>
        <w:t>.</w:t>
      </w:r>
      <w:r w:rsidRPr="009F6367">
        <w:rPr>
          <w:rFonts w:ascii="Times New Roman" w:eastAsia="Times New Roman" w:hAnsi="Times New Roman" w:cs="Times New Roman"/>
          <w:sz w:val="28"/>
          <w:szCs w:val="24"/>
          <w:lang w:eastAsia="ru-RU"/>
        </w:rPr>
        <w:t xml:space="preserve"> </w:t>
      </w:r>
    </w:p>
    <w:p w:rsidR="001A2BB9" w:rsidRPr="001A2BB9" w:rsidRDefault="001A2BB9" w:rsidP="009F6367">
      <w:pPr>
        <w:spacing w:after="0" w:line="312" w:lineRule="auto"/>
        <w:ind w:firstLine="720"/>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И</w:t>
      </w:r>
      <w:r w:rsidRPr="001A2BB9">
        <w:rPr>
          <w:rFonts w:ascii="Times New Roman" w:eastAsia="Times New Roman" w:hAnsi="Times New Roman" w:cs="Times New Roman"/>
          <w:sz w:val="28"/>
          <w:szCs w:val="24"/>
          <w:lang w:eastAsia="ru-RU"/>
        </w:rPr>
        <w:t>з</w:t>
      </w:r>
      <w:r>
        <w:rPr>
          <w:rFonts w:ascii="Times New Roman" w:eastAsia="Times New Roman" w:hAnsi="Times New Roman" w:cs="Times New Roman"/>
          <w:sz w:val="28"/>
          <w:szCs w:val="24"/>
          <w:lang w:eastAsia="ru-RU"/>
        </w:rPr>
        <w:t xml:space="preserve"> 63 поднадзорных отделу организаций</w:t>
      </w:r>
      <w:r w:rsidRPr="001A2BB9">
        <w:rPr>
          <w:rFonts w:ascii="Times New Roman" w:eastAsia="Times New Roman" w:hAnsi="Times New Roman" w:cs="Times New Roman"/>
          <w:sz w:val="28"/>
          <w:szCs w:val="24"/>
          <w:lang w:eastAsia="ru-RU"/>
        </w:rPr>
        <w:t xml:space="preserve"> по состоянию на 15.04.202</w:t>
      </w:r>
      <w:r>
        <w:rPr>
          <w:rFonts w:ascii="Times New Roman" w:eastAsia="Times New Roman" w:hAnsi="Times New Roman" w:cs="Times New Roman"/>
          <w:sz w:val="28"/>
          <w:szCs w:val="24"/>
          <w:lang w:eastAsia="ru-RU"/>
        </w:rPr>
        <w:t>2</w:t>
      </w:r>
      <w:r w:rsidRPr="001A2BB9">
        <w:rPr>
          <w:rFonts w:ascii="Times New Roman" w:hAnsi="Times New Roman" w:cs="Times New Roman"/>
          <w:sz w:val="20"/>
          <w:szCs w:val="20"/>
          <w:lang w:eastAsia="ar-SA"/>
        </w:rPr>
        <w:t xml:space="preserve"> </w:t>
      </w:r>
      <w:r w:rsidRPr="001A2BB9">
        <w:rPr>
          <w:rFonts w:ascii="Times New Roman" w:eastAsia="Times New Roman" w:hAnsi="Times New Roman" w:cs="Times New Roman"/>
          <w:sz w:val="28"/>
          <w:szCs w:val="24"/>
          <w:lang w:eastAsia="ru-RU"/>
        </w:rPr>
        <w:t>св</w:t>
      </w:r>
      <w:r w:rsidRPr="001A2BB9">
        <w:rPr>
          <w:rFonts w:ascii="Times New Roman" w:eastAsia="Times New Roman" w:hAnsi="Times New Roman" w:cs="Times New Roman"/>
          <w:sz w:val="28"/>
          <w:szCs w:val="24"/>
          <w:lang w:eastAsia="ru-RU"/>
        </w:rPr>
        <w:t>е</w:t>
      </w:r>
      <w:r w:rsidRPr="001A2BB9">
        <w:rPr>
          <w:rFonts w:ascii="Times New Roman" w:eastAsia="Times New Roman" w:hAnsi="Times New Roman" w:cs="Times New Roman"/>
          <w:sz w:val="28"/>
          <w:szCs w:val="24"/>
          <w:lang w:eastAsia="ru-RU"/>
        </w:rPr>
        <w:t>дения по производственному кон</w:t>
      </w:r>
      <w:r>
        <w:rPr>
          <w:rFonts w:ascii="Times New Roman" w:eastAsia="Times New Roman" w:hAnsi="Times New Roman" w:cs="Times New Roman"/>
          <w:sz w:val="28"/>
          <w:szCs w:val="24"/>
          <w:lang w:eastAsia="ru-RU"/>
        </w:rPr>
        <w:t>тролю</w:t>
      </w:r>
      <w:r w:rsidRPr="001A2BB9">
        <w:rPr>
          <w:rFonts w:ascii="Times New Roman" w:eastAsia="Times New Roman" w:hAnsi="Times New Roman" w:cs="Times New Roman"/>
          <w:sz w:val="28"/>
          <w:szCs w:val="24"/>
          <w:lang w:eastAsia="ru-RU"/>
        </w:rPr>
        <w:t xml:space="preserve">: </w:t>
      </w:r>
      <w:r w:rsidR="001D0A57" w:rsidRPr="001D0A57">
        <w:rPr>
          <w:rFonts w:ascii="Times New Roman" w:eastAsia="Times New Roman" w:hAnsi="Times New Roman" w:cs="Times New Roman"/>
          <w:b/>
          <w:sz w:val="28"/>
          <w:szCs w:val="24"/>
          <w:lang w:eastAsia="ru-RU"/>
        </w:rPr>
        <w:t xml:space="preserve">(Слайд </w:t>
      </w:r>
      <w:r w:rsidR="001D0A57">
        <w:rPr>
          <w:rFonts w:ascii="Times New Roman" w:eastAsia="Times New Roman" w:hAnsi="Times New Roman" w:cs="Times New Roman"/>
          <w:b/>
          <w:sz w:val="28"/>
          <w:szCs w:val="24"/>
          <w:lang w:eastAsia="ru-RU"/>
        </w:rPr>
        <w:t>9</w:t>
      </w:r>
      <w:bookmarkStart w:id="1" w:name="_GoBack"/>
      <w:bookmarkEnd w:id="1"/>
      <w:r w:rsidR="001D0A57" w:rsidRPr="001D0A57">
        <w:rPr>
          <w:rFonts w:ascii="Times New Roman" w:eastAsia="Times New Roman" w:hAnsi="Times New Roman" w:cs="Times New Roman"/>
          <w:b/>
          <w:sz w:val="28"/>
          <w:szCs w:val="24"/>
          <w:lang w:eastAsia="ru-RU"/>
        </w:rPr>
        <w:t>)</w:t>
      </w:r>
    </w:p>
    <w:p w:rsidR="001A2BB9" w:rsidRPr="001A2BB9" w:rsidRDefault="001A2BB9" w:rsidP="001A2BB9">
      <w:pPr>
        <w:spacing w:after="0" w:line="312" w:lineRule="auto"/>
        <w:ind w:firstLine="720"/>
        <w:jc w:val="both"/>
        <w:rPr>
          <w:rFonts w:ascii="Times New Roman" w:eastAsia="Times New Roman" w:hAnsi="Times New Roman" w:cs="Times New Roman"/>
          <w:sz w:val="28"/>
          <w:szCs w:val="24"/>
          <w:lang w:eastAsia="ru-RU"/>
        </w:rPr>
      </w:pPr>
      <w:r w:rsidRPr="001A2BB9">
        <w:rPr>
          <w:rFonts w:ascii="Times New Roman" w:eastAsia="Times New Roman" w:hAnsi="Times New Roman" w:cs="Times New Roman"/>
          <w:sz w:val="28"/>
          <w:szCs w:val="24"/>
          <w:lang w:eastAsia="ru-RU"/>
        </w:rPr>
        <w:t xml:space="preserve">- </w:t>
      </w:r>
      <w:r w:rsidRPr="001A2BB9">
        <w:rPr>
          <w:rFonts w:ascii="Times New Roman" w:eastAsia="Times New Roman" w:hAnsi="Times New Roman" w:cs="Times New Roman"/>
          <w:b/>
          <w:sz w:val="28"/>
          <w:szCs w:val="24"/>
          <w:lang w:eastAsia="ru-RU"/>
        </w:rPr>
        <w:t>представили</w:t>
      </w:r>
      <w:r w:rsidRPr="001A2BB9">
        <w:rPr>
          <w:rFonts w:ascii="Times New Roman" w:eastAsia="Times New Roman" w:hAnsi="Times New Roman" w:cs="Times New Roman"/>
          <w:sz w:val="28"/>
          <w:szCs w:val="24"/>
          <w:lang w:eastAsia="ru-RU"/>
        </w:rPr>
        <w:t xml:space="preserve"> 41 организаци</w:t>
      </w:r>
      <w:r>
        <w:rPr>
          <w:rFonts w:ascii="Times New Roman" w:eastAsia="Times New Roman" w:hAnsi="Times New Roman" w:cs="Times New Roman"/>
          <w:sz w:val="28"/>
          <w:szCs w:val="24"/>
          <w:lang w:eastAsia="ru-RU"/>
        </w:rPr>
        <w:t>я</w:t>
      </w:r>
      <w:r w:rsidRPr="001A2BB9">
        <w:rPr>
          <w:rFonts w:ascii="Times New Roman" w:eastAsia="Times New Roman" w:hAnsi="Times New Roman" w:cs="Times New Roman"/>
          <w:sz w:val="28"/>
          <w:szCs w:val="24"/>
          <w:lang w:eastAsia="ru-RU"/>
        </w:rPr>
        <w:t xml:space="preserve"> (67 %);</w:t>
      </w:r>
    </w:p>
    <w:p w:rsidR="001A2BB9" w:rsidRPr="001A2BB9" w:rsidRDefault="001A2BB9" w:rsidP="001A2BB9">
      <w:pPr>
        <w:spacing w:after="0" w:line="312" w:lineRule="auto"/>
        <w:ind w:firstLine="720"/>
        <w:jc w:val="both"/>
        <w:rPr>
          <w:rFonts w:ascii="Times New Roman" w:eastAsia="Times New Roman" w:hAnsi="Times New Roman" w:cs="Times New Roman"/>
          <w:sz w:val="28"/>
          <w:szCs w:val="24"/>
          <w:lang w:eastAsia="ru-RU"/>
        </w:rPr>
      </w:pPr>
      <w:r w:rsidRPr="001A2BB9">
        <w:rPr>
          <w:rFonts w:ascii="Times New Roman" w:eastAsia="Times New Roman" w:hAnsi="Times New Roman" w:cs="Times New Roman"/>
          <w:sz w:val="28"/>
          <w:szCs w:val="24"/>
          <w:lang w:eastAsia="ru-RU"/>
        </w:rPr>
        <w:t xml:space="preserve">- </w:t>
      </w:r>
      <w:r w:rsidRPr="001A2BB9">
        <w:rPr>
          <w:rFonts w:ascii="Times New Roman" w:eastAsia="Times New Roman" w:hAnsi="Times New Roman" w:cs="Times New Roman"/>
          <w:b/>
          <w:sz w:val="28"/>
          <w:szCs w:val="24"/>
          <w:lang w:eastAsia="ru-RU"/>
        </w:rPr>
        <w:t>не представили</w:t>
      </w:r>
      <w:r w:rsidRPr="001A2BB9">
        <w:rPr>
          <w:rFonts w:ascii="Times New Roman" w:eastAsia="Times New Roman" w:hAnsi="Times New Roman" w:cs="Times New Roman"/>
          <w:sz w:val="28"/>
          <w:szCs w:val="24"/>
          <w:lang w:eastAsia="ru-RU"/>
        </w:rPr>
        <w:t xml:space="preserve"> 22 организаци</w:t>
      </w:r>
      <w:r>
        <w:rPr>
          <w:rFonts w:ascii="Times New Roman" w:eastAsia="Times New Roman" w:hAnsi="Times New Roman" w:cs="Times New Roman"/>
          <w:sz w:val="28"/>
          <w:szCs w:val="24"/>
          <w:lang w:eastAsia="ru-RU"/>
        </w:rPr>
        <w:t>и</w:t>
      </w:r>
      <w:r w:rsidRPr="001A2BB9">
        <w:rPr>
          <w:rFonts w:ascii="Times New Roman" w:eastAsia="Times New Roman" w:hAnsi="Times New Roman" w:cs="Times New Roman"/>
          <w:sz w:val="28"/>
          <w:szCs w:val="24"/>
          <w:lang w:eastAsia="ru-RU"/>
        </w:rPr>
        <w:t xml:space="preserve"> (33 %).</w:t>
      </w:r>
    </w:p>
    <w:p w:rsidR="001A2BB9" w:rsidRDefault="001A2BB9" w:rsidP="001A2BB9">
      <w:pPr>
        <w:spacing w:after="0" w:line="312" w:lineRule="auto"/>
        <w:ind w:firstLine="720"/>
        <w:jc w:val="both"/>
        <w:rPr>
          <w:rFonts w:ascii="Times New Roman" w:eastAsia="Times New Roman" w:hAnsi="Times New Roman" w:cs="Times New Roman"/>
          <w:sz w:val="28"/>
          <w:szCs w:val="24"/>
          <w:lang w:eastAsia="ru-RU"/>
        </w:rPr>
      </w:pPr>
      <w:r w:rsidRPr="001A2BB9">
        <w:rPr>
          <w:rFonts w:ascii="Times New Roman" w:eastAsia="Times New Roman" w:hAnsi="Times New Roman" w:cs="Times New Roman"/>
          <w:sz w:val="28"/>
          <w:szCs w:val="24"/>
          <w:lang w:eastAsia="ru-RU"/>
        </w:rPr>
        <w:t>Из 22 организаций, не представивших отчеты о производственном ко</w:t>
      </w:r>
      <w:r w:rsidRPr="001A2BB9">
        <w:rPr>
          <w:rFonts w:ascii="Times New Roman" w:eastAsia="Times New Roman" w:hAnsi="Times New Roman" w:cs="Times New Roman"/>
          <w:sz w:val="28"/>
          <w:szCs w:val="24"/>
          <w:lang w:eastAsia="ru-RU"/>
        </w:rPr>
        <w:t>н</w:t>
      </w:r>
      <w:r w:rsidRPr="001A2BB9">
        <w:rPr>
          <w:rFonts w:ascii="Times New Roman" w:eastAsia="Times New Roman" w:hAnsi="Times New Roman" w:cs="Times New Roman"/>
          <w:sz w:val="28"/>
          <w:szCs w:val="24"/>
          <w:lang w:eastAsia="ru-RU"/>
        </w:rPr>
        <w:t>троле за 2021</w:t>
      </w:r>
      <w:r>
        <w:rPr>
          <w:rFonts w:ascii="Times New Roman" w:eastAsia="Times New Roman" w:hAnsi="Times New Roman" w:cs="Times New Roman"/>
          <w:sz w:val="28"/>
          <w:szCs w:val="24"/>
          <w:lang w:eastAsia="ru-RU"/>
        </w:rPr>
        <w:t xml:space="preserve"> г., 7</w:t>
      </w:r>
      <w:r w:rsidRPr="001A2BB9">
        <w:rPr>
          <w:rFonts w:ascii="Times New Roman" w:eastAsia="Times New Roman" w:hAnsi="Times New Roman" w:cs="Times New Roman"/>
          <w:sz w:val="28"/>
          <w:szCs w:val="24"/>
          <w:lang w:eastAsia="ru-RU"/>
        </w:rPr>
        <w:t xml:space="preserve"> организаци</w:t>
      </w:r>
      <w:r>
        <w:rPr>
          <w:rFonts w:ascii="Times New Roman" w:eastAsia="Times New Roman" w:hAnsi="Times New Roman" w:cs="Times New Roman"/>
          <w:sz w:val="28"/>
          <w:szCs w:val="24"/>
          <w:lang w:eastAsia="ru-RU"/>
        </w:rPr>
        <w:t>й</w:t>
      </w:r>
      <w:r w:rsidRPr="001A2BB9">
        <w:rPr>
          <w:rFonts w:ascii="Times New Roman" w:eastAsia="Times New Roman" w:hAnsi="Times New Roman" w:cs="Times New Roman"/>
          <w:sz w:val="28"/>
          <w:szCs w:val="24"/>
          <w:lang w:eastAsia="ru-RU"/>
        </w:rPr>
        <w:t xml:space="preserve"> числ</w:t>
      </w:r>
      <w:r>
        <w:rPr>
          <w:rFonts w:ascii="Times New Roman" w:eastAsia="Times New Roman" w:hAnsi="Times New Roman" w:cs="Times New Roman"/>
          <w:sz w:val="28"/>
          <w:szCs w:val="24"/>
          <w:lang w:eastAsia="ru-RU"/>
        </w:rPr>
        <w:t>я</w:t>
      </w:r>
      <w:r w:rsidRPr="001A2BB9">
        <w:rPr>
          <w:rFonts w:ascii="Times New Roman" w:eastAsia="Times New Roman" w:hAnsi="Times New Roman" w:cs="Times New Roman"/>
          <w:sz w:val="28"/>
          <w:szCs w:val="24"/>
          <w:lang w:eastAsia="ru-RU"/>
        </w:rPr>
        <w:t>тся в реестре ОПО, но фактически не ос</w:t>
      </w:r>
      <w:r w:rsidRPr="001A2BB9">
        <w:rPr>
          <w:rFonts w:ascii="Times New Roman" w:eastAsia="Times New Roman" w:hAnsi="Times New Roman" w:cs="Times New Roman"/>
          <w:sz w:val="28"/>
          <w:szCs w:val="24"/>
          <w:lang w:eastAsia="ru-RU"/>
        </w:rPr>
        <w:t>у</w:t>
      </w:r>
      <w:r w:rsidRPr="001A2BB9">
        <w:rPr>
          <w:rFonts w:ascii="Times New Roman" w:eastAsia="Times New Roman" w:hAnsi="Times New Roman" w:cs="Times New Roman"/>
          <w:sz w:val="28"/>
          <w:szCs w:val="24"/>
          <w:lang w:eastAsia="ru-RU"/>
        </w:rPr>
        <w:t>ществля</w:t>
      </w:r>
      <w:r>
        <w:rPr>
          <w:rFonts w:ascii="Times New Roman" w:eastAsia="Times New Roman" w:hAnsi="Times New Roman" w:cs="Times New Roman"/>
          <w:sz w:val="28"/>
          <w:szCs w:val="24"/>
          <w:lang w:eastAsia="ru-RU"/>
        </w:rPr>
        <w:t xml:space="preserve">ют деятельность, а также </w:t>
      </w:r>
      <w:r w:rsidRPr="001A2BB9">
        <w:rPr>
          <w:rFonts w:ascii="Times New Roman" w:eastAsia="Times New Roman" w:hAnsi="Times New Roman" w:cs="Times New Roman"/>
          <w:sz w:val="28"/>
          <w:szCs w:val="24"/>
          <w:lang w:eastAsia="ru-RU"/>
        </w:rPr>
        <w:t>находятся в друг</w:t>
      </w:r>
      <w:r>
        <w:rPr>
          <w:rFonts w:ascii="Times New Roman" w:eastAsia="Times New Roman" w:hAnsi="Times New Roman" w:cs="Times New Roman"/>
          <w:sz w:val="28"/>
          <w:szCs w:val="24"/>
          <w:lang w:eastAsia="ru-RU"/>
        </w:rPr>
        <w:t>их</w:t>
      </w:r>
      <w:r w:rsidRPr="001A2BB9">
        <w:rPr>
          <w:rFonts w:ascii="Times New Roman" w:eastAsia="Times New Roman" w:hAnsi="Times New Roman" w:cs="Times New Roman"/>
          <w:sz w:val="28"/>
          <w:szCs w:val="24"/>
          <w:lang w:eastAsia="ru-RU"/>
        </w:rPr>
        <w:t xml:space="preserve"> регион</w:t>
      </w:r>
      <w:r>
        <w:rPr>
          <w:rFonts w:ascii="Times New Roman" w:eastAsia="Times New Roman" w:hAnsi="Times New Roman" w:cs="Times New Roman"/>
          <w:sz w:val="28"/>
          <w:szCs w:val="24"/>
          <w:lang w:eastAsia="ru-RU"/>
        </w:rPr>
        <w:t>ах</w:t>
      </w:r>
      <w:r w:rsidRPr="001A2BB9">
        <w:rPr>
          <w:rFonts w:ascii="Times New Roman" w:eastAsia="Times New Roman" w:hAnsi="Times New Roman" w:cs="Times New Roman"/>
          <w:sz w:val="28"/>
          <w:szCs w:val="24"/>
          <w:lang w:eastAsia="ru-RU"/>
        </w:rPr>
        <w:t>, информ</w:t>
      </w:r>
      <w:r w:rsidRPr="001A2BB9">
        <w:rPr>
          <w:rFonts w:ascii="Times New Roman" w:eastAsia="Times New Roman" w:hAnsi="Times New Roman" w:cs="Times New Roman"/>
          <w:sz w:val="28"/>
          <w:szCs w:val="24"/>
          <w:lang w:eastAsia="ru-RU"/>
        </w:rPr>
        <w:t>а</w:t>
      </w:r>
      <w:r w:rsidRPr="001A2BB9">
        <w:rPr>
          <w:rFonts w:ascii="Times New Roman" w:eastAsia="Times New Roman" w:hAnsi="Times New Roman" w:cs="Times New Roman"/>
          <w:sz w:val="28"/>
          <w:szCs w:val="24"/>
          <w:lang w:eastAsia="ru-RU"/>
        </w:rPr>
        <w:t>ция о представлении Сведений в территориальный орган по месту их нахождения о</w:t>
      </w:r>
      <w:r w:rsidRPr="001A2BB9">
        <w:rPr>
          <w:rFonts w:ascii="Times New Roman" w:eastAsia="Times New Roman" w:hAnsi="Times New Roman" w:cs="Times New Roman"/>
          <w:sz w:val="28"/>
          <w:szCs w:val="24"/>
          <w:lang w:eastAsia="ru-RU"/>
        </w:rPr>
        <w:t>т</w:t>
      </w:r>
      <w:r w:rsidRPr="001A2BB9">
        <w:rPr>
          <w:rFonts w:ascii="Times New Roman" w:eastAsia="Times New Roman" w:hAnsi="Times New Roman" w:cs="Times New Roman"/>
          <w:sz w:val="28"/>
          <w:szCs w:val="24"/>
          <w:lang w:eastAsia="ru-RU"/>
        </w:rPr>
        <w:t>сутствует.</w:t>
      </w:r>
    </w:p>
    <w:p w:rsidR="001A2BB9" w:rsidRPr="001A2BB9" w:rsidRDefault="001A2BB9" w:rsidP="001A2BB9">
      <w:pPr>
        <w:spacing w:after="0" w:line="312" w:lineRule="auto"/>
        <w:ind w:firstLine="720"/>
        <w:jc w:val="both"/>
        <w:rPr>
          <w:rFonts w:ascii="Times New Roman" w:eastAsia="Times New Roman" w:hAnsi="Times New Roman" w:cs="Times New Roman"/>
          <w:sz w:val="28"/>
          <w:szCs w:val="24"/>
          <w:highlight w:val="yellow"/>
          <w:lang w:eastAsia="ru-RU"/>
        </w:rPr>
      </w:pPr>
      <w:r>
        <w:rPr>
          <w:rFonts w:ascii="Times New Roman" w:eastAsia="Times New Roman" w:hAnsi="Times New Roman" w:cs="Times New Roman"/>
          <w:sz w:val="28"/>
          <w:szCs w:val="24"/>
          <w:lang w:eastAsia="ru-RU"/>
        </w:rPr>
        <w:t xml:space="preserve">Не представили отчеты о производственном контроле за 2021 год </w:t>
      </w:r>
      <w:r w:rsidRPr="001A2BB9">
        <w:rPr>
          <w:rFonts w:ascii="Times New Roman" w:eastAsia="Times New Roman" w:hAnsi="Times New Roman" w:cs="Times New Roman"/>
          <w:sz w:val="28"/>
          <w:szCs w:val="24"/>
          <w:lang w:eastAsia="ru-RU"/>
        </w:rPr>
        <w:t>15 р</w:t>
      </w:r>
      <w:r w:rsidRPr="001A2BB9">
        <w:rPr>
          <w:rFonts w:ascii="Times New Roman" w:eastAsia="Times New Roman" w:hAnsi="Times New Roman" w:cs="Times New Roman"/>
          <w:sz w:val="28"/>
          <w:szCs w:val="24"/>
          <w:lang w:eastAsia="ru-RU"/>
        </w:rPr>
        <w:t>а</w:t>
      </w:r>
      <w:r w:rsidRPr="001A2BB9">
        <w:rPr>
          <w:rFonts w:ascii="Times New Roman" w:eastAsia="Times New Roman" w:hAnsi="Times New Roman" w:cs="Times New Roman"/>
          <w:sz w:val="28"/>
          <w:szCs w:val="24"/>
          <w:lang w:eastAsia="ru-RU"/>
        </w:rPr>
        <w:t>ботающих организаций, эксплуатирующих действующие ОПО</w:t>
      </w:r>
      <w:r>
        <w:rPr>
          <w:rFonts w:ascii="Times New Roman" w:eastAsia="Times New Roman" w:hAnsi="Times New Roman" w:cs="Times New Roman"/>
          <w:sz w:val="28"/>
          <w:szCs w:val="24"/>
          <w:lang w:eastAsia="ru-RU"/>
        </w:rPr>
        <w:t>, в том числе это – ООО «</w:t>
      </w:r>
      <w:r w:rsidRPr="001A2BB9">
        <w:rPr>
          <w:rFonts w:ascii="Times New Roman" w:eastAsia="Times New Roman" w:hAnsi="Times New Roman" w:cs="Times New Roman"/>
          <w:sz w:val="28"/>
          <w:szCs w:val="24"/>
          <w:lang w:eastAsia="ru-RU"/>
        </w:rPr>
        <w:t>Карьер Доломит</w:t>
      </w:r>
      <w:r>
        <w:rPr>
          <w:rFonts w:ascii="Times New Roman" w:eastAsia="Times New Roman" w:hAnsi="Times New Roman" w:cs="Times New Roman"/>
          <w:sz w:val="28"/>
          <w:szCs w:val="24"/>
          <w:lang w:eastAsia="ru-RU"/>
        </w:rPr>
        <w:t>», ООО «</w:t>
      </w:r>
      <w:r w:rsidRPr="001A2BB9">
        <w:rPr>
          <w:rFonts w:ascii="Times New Roman" w:eastAsia="Times New Roman" w:hAnsi="Times New Roman" w:cs="Times New Roman"/>
          <w:sz w:val="28"/>
          <w:szCs w:val="24"/>
          <w:lang w:eastAsia="ru-RU"/>
        </w:rPr>
        <w:t xml:space="preserve">Артель старателей </w:t>
      </w:r>
      <w:r>
        <w:rPr>
          <w:rFonts w:ascii="Times New Roman" w:eastAsia="Times New Roman" w:hAnsi="Times New Roman" w:cs="Times New Roman"/>
          <w:sz w:val="28"/>
          <w:szCs w:val="24"/>
          <w:lang w:eastAsia="ru-RU"/>
        </w:rPr>
        <w:t>«</w:t>
      </w:r>
      <w:r w:rsidRPr="001A2BB9">
        <w:rPr>
          <w:rFonts w:ascii="Times New Roman" w:eastAsia="Times New Roman" w:hAnsi="Times New Roman" w:cs="Times New Roman"/>
          <w:sz w:val="28"/>
          <w:szCs w:val="24"/>
          <w:lang w:eastAsia="ru-RU"/>
        </w:rPr>
        <w:t>Сининда-1</w:t>
      </w:r>
      <w:r>
        <w:rPr>
          <w:rFonts w:ascii="Times New Roman" w:eastAsia="Times New Roman" w:hAnsi="Times New Roman" w:cs="Times New Roman"/>
          <w:sz w:val="28"/>
          <w:szCs w:val="24"/>
          <w:lang w:eastAsia="ru-RU"/>
        </w:rPr>
        <w:t>», ООО «</w:t>
      </w:r>
      <w:r w:rsidRPr="001A2BB9">
        <w:rPr>
          <w:rFonts w:ascii="Times New Roman" w:eastAsia="Times New Roman" w:hAnsi="Times New Roman" w:cs="Times New Roman"/>
          <w:sz w:val="28"/>
          <w:szCs w:val="24"/>
          <w:lang w:eastAsia="ru-RU"/>
        </w:rPr>
        <w:t>Н</w:t>
      </w:r>
      <w:r w:rsidRPr="001A2BB9">
        <w:rPr>
          <w:rFonts w:ascii="Times New Roman" w:eastAsia="Times New Roman" w:hAnsi="Times New Roman" w:cs="Times New Roman"/>
          <w:sz w:val="28"/>
          <w:szCs w:val="24"/>
          <w:lang w:eastAsia="ru-RU"/>
        </w:rPr>
        <w:t>и</w:t>
      </w:r>
      <w:r w:rsidRPr="001A2BB9">
        <w:rPr>
          <w:rFonts w:ascii="Times New Roman" w:eastAsia="Times New Roman" w:hAnsi="Times New Roman" w:cs="Times New Roman"/>
          <w:sz w:val="28"/>
          <w:szCs w:val="24"/>
          <w:lang w:eastAsia="ru-RU"/>
        </w:rPr>
        <w:t>колаевский карьер</w:t>
      </w:r>
      <w:r>
        <w:rPr>
          <w:rFonts w:ascii="Times New Roman" w:eastAsia="Times New Roman" w:hAnsi="Times New Roman" w:cs="Times New Roman"/>
          <w:sz w:val="28"/>
          <w:szCs w:val="24"/>
          <w:lang w:eastAsia="ru-RU"/>
        </w:rPr>
        <w:t xml:space="preserve">», </w:t>
      </w:r>
      <w:r w:rsidR="002428A6">
        <w:rPr>
          <w:rFonts w:ascii="Times New Roman" w:eastAsia="Times New Roman" w:hAnsi="Times New Roman" w:cs="Times New Roman"/>
          <w:sz w:val="28"/>
          <w:szCs w:val="24"/>
          <w:lang w:eastAsia="ru-RU"/>
        </w:rPr>
        <w:t>ООО «</w:t>
      </w:r>
      <w:proofErr w:type="spellStart"/>
      <w:r w:rsidR="002428A6" w:rsidRPr="002428A6">
        <w:rPr>
          <w:rFonts w:ascii="Times New Roman" w:eastAsia="Times New Roman" w:hAnsi="Times New Roman" w:cs="Times New Roman"/>
          <w:sz w:val="28"/>
          <w:szCs w:val="24"/>
          <w:lang w:eastAsia="ru-RU"/>
        </w:rPr>
        <w:t>Селенгинский</w:t>
      </w:r>
      <w:proofErr w:type="spellEnd"/>
      <w:r w:rsidR="002428A6" w:rsidRPr="002428A6">
        <w:rPr>
          <w:rFonts w:ascii="Times New Roman" w:eastAsia="Times New Roman" w:hAnsi="Times New Roman" w:cs="Times New Roman"/>
          <w:sz w:val="28"/>
          <w:szCs w:val="24"/>
          <w:lang w:eastAsia="ru-RU"/>
        </w:rPr>
        <w:t xml:space="preserve"> завод Железобетонных изд</w:t>
      </w:r>
      <w:r w:rsidR="002428A6" w:rsidRPr="002428A6">
        <w:rPr>
          <w:rFonts w:ascii="Times New Roman" w:eastAsia="Times New Roman" w:hAnsi="Times New Roman" w:cs="Times New Roman"/>
          <w:sz w:val="28"/>
          <w:szCs w:val="24"/>
          <w:lang w:eastAsia="ru-RU"/>
        </w:rPr>
        <w:t>е</w:t>
      </w:r>
      <w:r w:rsidR="002428A6" w:rsidRPr="002428A6">
        <w:rPr>
          <w:rFonts w:ascii="Times New Roman" w:eastAsia="Times New Roman" w:hAnsi="Times New Roman" w:cs="Times New Roman"/>
          <w:sz w:val="28"/>
          <w:szCs w:val="24"/>
          <w:lang w:eastAsia="ru-RU"/>
        </w:rPr>
        <w:t>лий</w:t>
      </w:r>
      <w:r w:rsidR="002428A6">
        <w:rPr>
          <w:rFonts w:ascii="Times New Roman" w:eastAsia="Times New Roman" w:hAnsi="Times New Roman" w:cs="Times New Roman"/>
          <w:sz w:val="28"/>
          <w:szCs w:val="24"/>
          <w:lang w:eastAsia="ru-RU"/>
        </w:rPr>
        <w:t>».</w:t>
      </w:r>
    </w:p>
    <w:p w:rsidR="001A2BB9" w:rsidRDefault="001A2BB9" w:rsidP="001A2BB9">
      <w:pPr>
        <w:spacing w:after="0" w:line="312" w:lineRule="auto"/>
        <w:ind w:firstLine="720"/>
        <w:jc w:val="both"/>
        <w:rPr>
          <w:rFonts w:ascii="Times New Roman" w:eastAsia="Times New Roman" w:hAnsi="Times New Roman" w:cs="Times New Roman"/>
          <w:sz w:val="28"/>
          <w:szCs w:val="24"/>
          <w:lang w:eastAsia="ru-RU"/>
        </w:rPr>
      </w:pPr>
      <w:r w:rsidRPr="001A2BB9">
        <w:rPr>
          <w:rFonts w:ascii="Times New Roman" w:eastAsia="Times New Roman" w:hAnsi="Times New Roman" w:cs="Times New Roman"/>
          <w:sz w:val="28"/>
          <w:szCs w:val="24"/>
          <w:lang w:eastAsia="ru-RU"/>
        </w:rPr>
        <w:t xml:space="preserve">В отношении </w:t>
      </w:r>
      <w:r w:rsidR="002428A6">
        <w:rPr>
          <w:rFonts w:ascii="Times New Roman" w:eastAsia="Times New Roman" w:hAnsi="Times New Roman" w:cs="Times New Roman"/>
          <w:sz w:val="28"/>
          <w:szCs w:val="24"/>
          <w:lang w:eastAsia="ru-RU"/>
        </w:rPr>
        <w:t>данных</w:t>
      </w:r>
      <w:r w:rsidRPr="001A2BB9">
        <w:rPr>
          <w:rFonts w:ascii="Times New Roman" w:eastAsia="Times New Roman" w:hAnsi="Times New Roman" w:cs="Times New Roman"/>
          <w:sz w:val="28"/>
          <w:szCs w:val="24"/>
          <w:lang w:eastAsia="ru-RU"/>
        </w:rPr>
        <w:t xml:space="preserve"> организаций </w:t>
      </w:r>
      <w:r w:rsidR="002428A6">
        <w:rPr>
          <w:rFonts w:ascii="Times New Roman" w:eastAsia="Times New Roman" w:hAnsi="Times New Roman" w:cs="Times New Roman"/>
          <w:sz w:val="28"/>
          <w:szCs w:val="24"/>
          <w:lang w:eastAsia="ru-RU"/>
        </w:rPr>
        <w:t>в связи с запретами и ограничениями, введенными</w:t>
      </w:r>
      <w:r w:rsidR="002428A6" w:rsidRPr="001A2BB9">
        <w:rPr>
          <w:rFonts w:ascii="Times New Roman" w:eastAsia="Times New Roman" w:hAnsi="Times New Roman" w:cs="Times New Roman"/>
          <w:sz w:val="28"/>
          <w:szCs w:val="24"/>
          <w:lang w:eastAsia="ru-RU"/>
        </w:rPr>
        <w:t xml:space="preserve"> </w:t>
      </w:r>
      <w:r w:rsidRPr="001A2BB9">
        <w:rPr>
          <w:rFonts w:ascii="Times New Roman" w:eastAsia="Times New Roman" w:hAnsi="Times New Roman" w:cs="Times New Roman"/>
          <w:sz w:val="28"/>
          <w:szCs w:val="24"/>
          <w:lang w:eastAsia="ru-RU"/>
        </w:rPr>
        <w:t>постановлени</w:t>
      </w:r>
      <w:r w:rsidR="002428A6">
        <w:rPr>
          <w:rFonts w:ascii="Times New Roman" w:eastAsia="Times New Roman" w:hAnsi="Times New Roman" w:cs="Times New Roman"/>
          <w:sz w:val="28"/>
          <w:szCs w:val="24"/>
          <w:lang w:eastAsia="ru-RU"/>
        </w:rPr>
        <w:t>ем</w:t>
      </w:r>
      <w:r w:rsidRPr="001A2BB9">
        <w:rPr>
          <w:rFonts w:ascii="Times New Roman" w:eastAsia="Times New Roman" w:hAnsi="Times New Roman" w:cs="Times New Roman"/>
          <w:sz w:val="28"/>
          <w:szCs w:val="24"/>
          <w:lang w:eastAsia="ru-RU"/>
        </w:rPr>
        <w:t xml:space="preserve"> Правительства </w:t>
      </w:r>
      <w:r w:rsidR="002428A6">
        <w:rPr>
          <w:rFonts w:ascii="Times New Roman" w:eastAsia="Times New Roman" w:hAnsi="Times New Roman" w:cs="Times New Roman"/>
          <w:sz w:val="28"/>
          <w:szCs w:val="24"/>
          <w:lang w:eastAsia="ru-RU"/>
        </w:rPr>
        <w:t>ОФ</w:t>
      </w:r>
      <w:r w:rsidRPr="001A2BB9">
        <w:rPr>
          <w:rFonts w:ascii="Times New Roman" w:eastAsia="Times New Roman" w:hAnsi="Times New Roman" w:cs="Times New Roman"/>
          <w:sz w:val="28"/>
          <w:szCs w:val="24"/>
          <w:lang w:eastAsia="ru-RU"/>
        </w:rPr>
        <w:t xml:space="preserve"> </w:t>
      </w:r>
      <w:r w:rsidR="002428A6" w:rsidRPr="001A2BB9">
        <w:rPr>
          <w:rFonts w:ascii="Times New Roman" w:eastAsia="Times New Roman" w:hAnsi="Times New Roman" w:cs="Times New Roman"/>
          <w:sz w:val="28"/>
          <w:szCs w:val="24"/>
          <w:lang w:eastAsia="ru-RU"/>
        </w:rPr>
        <w:t xml:space="preserve">от 10.03.2022 </w:t>
      </w:r>
      <w:r w:rsidRPr="001A2BB9">
        <w:rPr>
          <w:rFonts w:ascii="Times New Roman" w:eastAsia="Times New Roman" w:hAnsi="Times New Roman" w:cs="Times New Roman"/>
          <w:sz w:val="28"/>
          <w:szCs w:val="24"/>
          <w:lang w:eastAsia="ru-RU"/>
        </w:rPr>
        <w:t>№ 336</w:t>
      </w:r>
      <w:r w:rsidR="002428A6">
        <w:rPr>
          <w:rFonts w:ascii="Times New Roman" w:eastAsia="Times New Roman" w:hAnsi="Times New Roman" w:cs="Times New Roman"/>
          <w:sz w:val="28"/>
          <w:szCs w:val="24"/>
          <w:lang w:eastAsia="ru-RU"/>
        </w:rPr>
        <w:t>, а име</w:t>
      </w:r>
      <w:r w:rsidR="002428A6">
        <w:rPr>
          <w:rFonts w:ascii="Times New Roman" w:eastAsia="Times New Roman" w:hAnsi="Times New Roman" w:cs="Times New Roman"/>
          <w:sz w:val="28"/>
          <w:szCs w:val="24"/>
          <w:lang w:eastAsia="ru-RU"/>
        </w:rPr>
        <w:t>н</w:t>
      </w:r>
      <w:r w:rsidR="002428A6">
        <w:rPr>
          <w:rFonts w:ascii="Times New Roman" w:eastAsia="Times New Roman" w:hAnsi="Times New Roman" w:cs="Times New Roman"/>
          <w:sz w:val="28"/>
          <w:szCs w:val="24"/>
          <w:lang w:eastAsia="ru-RU"/>
        </w:rPr>
        <w:t>но запрет на возбуждение административного дела вне проведения контрол</w:t>
      </w:r>
      <w:r w:rsidR="002428A6">
        <w:rPr>
          <w:rFonts w:ascii="Times New Roman" w:eastAsia="Times New Roman" w:hAnsi="Times New Roman" w:cs="Times New Roman"/>
          <w:sz w:val="28"/>
          <w:szCs w:val="24"/>
          <w:lang w:eastAsia="ru-RU"/>
        </w:rPr>
        <w:t>ь</w:t>
      </w:r>
      <w:r w:rsidR="002428A6">
        <w:rPr>
          <w:rFonts w:ascii="Times New Roman" w:eastAsia="Times New Roman" w:hAnsi="Times New Roman" w:cs="Times New Roman"/>
          <w:sz w:val="28"/>
          <w:szCs w:val="24"/>
          <w:lang w:eastAsia="ru-RU"/>
        </w:rPr>
        <w:t xml:space="preserve">ного (надзорного) мероприятия (вне проведения проверки), </w:t>
      </w:r>
      <w:r w:rsidRPr="001A2BB9">
        <w:rPr>
          <w:rFonts w:ascii="Times New Roman" w:eastAsia="Times New Roman" w:hAnsi="Times New Roman" w:cs="Times New Roman"/>
          <w:sz w:val="28"/>
          <w:szCs w:val="24"/>
          <w:lang w:eastAsia="ru-RU"/>
        </w:rPr>
        <w:t>меры административн</w:t>
      </w:r>
      <w:r w:rsidRPr="001A2BB9">
        <w:rPr>
          <w:rFonts w:ascii="Times New Roman" w:eastAsia="Times New Roman" w:hAnsi="Times New Roman" w:cs="Times New Roman"/>
          <w:sz w:val="28"/>
          <w:szCs w:val="24"/>
          <w:lang w:eastAsia="ru-RU"/>
        </w:rPr>
        <w:t>о</w:t>
      </w:r>
      <w:r w:rsidRPr="001A2BB9">
        <w:rPr>
          <w:rFonts w:ascii="Times New Roman" w:eastAsia="Times New Roman" w:hAnsi="Times New Roman" w:cs="Times New Roman"/>
          <w:sz w:val="28"/>
          <w:szCs w:val="24"/>
          <w:lang w:eastAsia="ru-RU"/>
        </w:rPr>
        <w:t>го воздействия не применялись</w:t>
      </w:r>
      <w:r w:rsidR="002428A6">
        <w:rPr>
          <w:rFonts w:ascii="Times New Roman" w:eastAsia="Times New Roman" w:hAnsi="Times New Roman" w:cs="Times New Roman"/>
          <w:sz w:val="28"/>
          <w:szCs w:val="24"/>
          <w:lang w:eastAsia="ru-RU"/>
        </w:rPr>
        <w:t>.</w:t>
      </w:r>
    </w:p>
    <w:p w:rsidR="002428A6" w:rsidRPr="001A2BB9" w:rsidRDefault="002428A6" w:rsidP="001A2BB9">
      <w:pPr>
        <w:spacing w:after="0" w:line="312" w:lineRule="auto"/>
        <w:ind w:firstLine="720"/>
        <w:jc w:val="both"/>
        <w:rPr>
          <w:rFonts w:ascii="Times New Roman" w:eastAsia="Times New Roman" w:hAnsi="Times New Roman" w:cs="Times New Roman"/>
          <w:sz w:val="28"/>
          <w:szCs w:val="24"/>
          <w:lang w:eastAsia="ru-RU"/>
        </w:rPr>
      </w:pPr>
      <w:proofErr w:type="gramStart"/>
      <w:r>
        <w:rPr>
          <w:rFonts w:ascii="Times New Roman" w:eastAsia="Times New Roman" w:hAnsi="Times New Roman" w:cs="Times New Roman"/>
          <w:sz w:val="28"/>
          <w:szCs w:val="24"/>
          <w:lang w:eastAsia="ru-RU"/>
        </w:rPr>
        <w:t>Вместе с тем, информируем</w:t>
      </w:r>
      <w:r w:rsidR="007A5047">
        <w:rPr>
          <w:rFonts w:ascii="Times New Roman" w:eastAsia="Times New Roman" w:hAnsi="Times New Roman" w:cs="Times New Roman"/>
          <w:sz w:val="28"/>
          <w:szCs w:val="24"/>
          <w:lang w:eastAsia="ru-RU"/>
        </w:rPr>
        <w:t>, что с 25 июля 202 г. вступили в силу</w:t>
      </w:r>
      <w:r>
        <w:rPr>
          <w:rFonts w:ascii="Times New Roman" w:eastAsia="Times New Roman" w:hAnsi="Times New Roman" w:cs="Times New Roman"/>
          <w:sz w:val="28"/>
          <w:szCs w:val="24"/>
          <w:lang w:eastAsia="ru-RU"/>
        </w:rPr>
        <w:t xml:space="preserve"> изм</w:t>
      </w:r>
      <w:r>
        <w:rPr>
          <w:rFonts w:ascii="Times New Roman" w:eastAsia="Times New Roman" w:hAnsi="Times New Roman" w:cs="Times New Roman"/>
          <w:sz w:val="28"/>
          <w:szCs w:val="24"/>
          <w:lang w:eastAsia="ru-RU"/>
        </w:rPr>
        <w:t>е</w:t>
      </w:r>
      <w:r>
        <w:rPr>
          <w:rFonts w:ascii="Times New Roman" w:eastAsia="Times New Roman" w:hAnsi="Times New Roman" w:cs="Times New Roman"/>
          <w:sz w:val="28"/>
          <w:szCs w:val="24"/>
          <w:lang w:eastAsia="ru-RU"/>
        </w:rPr>
        <w:t>не</w:t>
      </w:r>
      <w:r w:rsidR="007A5047">
        <w:rPr>
          <w:rFonts w:ascii="Times New Roman" w:eastAsia="Times New Roman" w:hAnsi="Times New Roman" w:cs="Times New Roman"/>
          <w:sz w:val="28"/>
          <w:szCs w:val="24"/>
          <w:lang w:eastAsia="ru-RU"/>
        </w:rPr>
        <w:t>ния</w:t>
      </w:r>
      <w:r>
        <w:rPr>
          <w:rFonts w:ascii="Times New Roman" w:eastAsia="Times New Roman" w:hAnsi="Times New Roman" w:cs="Times New Roman"/>
          <w:sz w:val="28"/>
          <w:szCs w:val="24"/>
          <w:lang w:eastAsia="ru-RU"/>
        </w:rPr>
        <w:t xml:space="preserve"> в Ко</w:t>
      </w:r>
      <w:r w:rsidR="007A5047">
        <w:rPr>
          <w:rFonts w:ascii="Times New Roman" w:eastAsia="Times New Roman" w:hAnsi="Times New Roman" w:cs="Times New Roman"/>
          <w:sz w:val="28"/>
          <w:szCs w:val="24"/>
          <w:lang w:eastAsia="ru-RU"/>
        </w:rPr>
        <w:t xml:space="preserve">АП РФ, внесенные федеральными законами от 14.07.2022 №290-ФЗ </w:t>
      </w:r>
      <w:r w:rsidR="007A5047">
        <w:rPr>
          <w:rFonts w:ascii="Times New Roman" w:eastAsia="Times New Roman" w:hAnsi="Times New Roman" w:cs="Times New Roman"/>
          <w:sz w:val="28"/>
          <w:szCs w:val="24"/>
          <w:lang w:eastAsia="ru-RU"/>
        </w:rPr>
        <w:lastRenderedPageBreak/>
        <w:t>и №289-ФЗ</w:t>
      </w:r>
      <w:r w:rsidR="009F6367">
        <w:rPr>
          <w:rFonts w:ascii="Times New Roman" w:eastAsia="Times New Roman" w:hAnsi="Times New Roman" w:cs="Times New Roman"/>
          <w:sz w:val="28"/>
          <w:szCs w:val="24"/>
          <w:lang w:eastAsia="ru-RU"/>
        </w:rPr>
        <w:t xml:space="preserve">, в том числе частью 3.4 статьи 28.1 введено </w:t>
      </w:r>
      <w:r w:rsidR="00C27EDD">
        <w:rPr>
          <w:rFonts w:ascii="Times New Roman" w:eastAsia="Times New Roman" w:hAnsi="Times New Roman" w:cs="Times New Roman"/>
          <w:sz w:val="28"/>
          <w:szCs w:val="24"/>
          <w:lang w:eastAsia="ru-RU"/>
        </w:rPr>
        <w:t>в качестве исключ</w:t>
      </w:r>
      <w:r w:rsidR="00C27EDD">
        <w:rPr>
          <w:rFonts w:ascii="Times New Roman" w:eastAsia="Times New Roman" w:hAnsi="Times New Roman" w:cs="Times New Roman"/>
          <w:sz w:val="28"/>
          <w:szCs w:val="24"/>
          <w:lang w:eastAsia="ru-RU"/>
        </w:rPr>
        <w:t>е</w:t>
      </w:r>
      <w:r w:rsidR="00C27EDD">
        <w:rPr>
          <w:rFonts w:ascii="Times New Roman" w:eastAsia="Times New Roman" w:hAnsi="Times New Roman" w:cs="Times New Roman"/>
          <w:sz w:val="28"/>
          <w:szCs w:val="24"/>
          <w:lang w:eastAsia="ru-RU"/>
        </w:rPr>
        <w:t xml:space="preserve">ния </w:t>
      </w:r>
      <w:r w:rsidR="009F6367">
        <w:rPr>
          <w:rFonts w:ascii="Times New Roman" w:eastAsia="Times New Roman" w:hAnsi="Times New Roman" w:cs="Times New Roman"/>
          <w:sz w:val="28"/>
          <w:szCs w:val="24"/>
          <w:lang w:eastAsia="ru-RU"/>
        </w:rPr>
        <w:t>специальное требование</w:t>
      </w:r>
      <w:r w:rsidR="00C27EDD">
        <w:rPr>
          <w:rFonts w:ascii="Times New Roman" w:eastAsia="Times New Roman" w:hAnsi="Times New Roman" w:cs="Times New Roman"/>
          <w:sz w:val="28"/>
          <w:szCs w:val="24"/>
          <w:lang w:eastAsia="ru-RU"/>
        </w:rPr>
        <w:t>, в соответствии с которым по факту непредста</w:t>
      </w:r>
      <w:r w:rsidR="00C27EDD">
        <w:rPr>
          <w:rFonts w:ascii="Times New Roman" w:eastAsia="Times New Roman" w:hAnsi="Times New Roman" w:cs="Times New Roman"/>
          <w:sz w:val="28"/>
          <w:szCs w:val="24"/>
          <w:lang w:eastAsia="ru-RU"/>
        </w:rPr>
        <w:t>в</w:t>
      </w:r>
      <w:r w:rsidR="00C27EDD">
        <w:rPr>
          <w:rFonts w:ascii="Times New Roman" w:eastAsia="Times New Roman" w:hAnsi="Times New Roman" w:cs="Times New Roman"/>
          <w:sz w:val="28"/>
          <w:szCs w:val="24"/>
          <w:lang w:eastAsia="ru-RU"/>
        </w:rPr>
        <w:t>ления контролируемым лицом сведений об организации производственного контроля – возбуждается дело об административных правонарушениях</w:t>
      </w:r>
      <w:r w:rsidR="009F6367">
        <w:rPr>
          <w:rFonts w:ascii="Times New Roman" w:eastAsia="Times New Roman" w:hAnsi="Times New Roman" w:cs="Times New Roman"/>
          <w:sz w:val="28"/>
          <w:szCs w:val="24"/>
          <w:lang w:eastAsia="ru-RU"/>
        </w:rPr>
        <w:t xml:space="preserve"> </w:t>
      </w:r>
      <w:r w:rsidR="00C27EDD">
        <w:rPr>
          <w:rFonts w:ascii="Times New Roman" w:eastAsia="Times New Roman" w:hAnsi="Times New Roman" w:cs="Times New Roman"/>
          <w:sz w:val="28"/>
          <w:szCs w:val="24"/>
          <w:lang w:eastAsia="ru-RU"/>
        </w:rPr>
        <w:t>по ч. 1</w:t>
      </w:r>
      <w:proofErr w:type="gramEnd"/>
      <w:r w:rsidR="00C27EDD">
        <w:rPr>
          <w:rFonts w:ascii="Times New Roman" w:eastAsia="Times New Roman" w:hAnsi="Times New Roman" w:cs="Times New Roman"/>
          <w:sz w:val="28"/>
          <w:szCs w:val="24"/>
          <w:lang w:eastAsia="ru-RU"/>
        </w:rPr>
        <w:t xml:space="preserve"> статьи 9.1 КоАП РФ без проведения контрольных (надзорных) мероприятий</w:t>
      </w:r>
      <w:r w:rsidR="007A5047">
        <w:rPr>
          <w:rFonts w:ascii="Times New Roman" w:eastAsia="Times New Roman" w:hAnsi="Times New Roman" w:cs="Times New Roman"/>
          <w:sz w:val="28"/>
          <w:szCs w:val="24"/>
          <w:lang w:eastAsia="ru-RU"/>
        </w:rPr>
        <w:t xml:space="preserve">. </w:t>
      </w:r>
    </w:p>
    <w:p w:rsidR="006A0C40" w:rsidRDefault="006A0C40" w:rsidP="006B2CB3">
      <w:pPr>
        <w:ind w:firstLine="709"/>
        <w:rPr>
          <w:sz w:val="28"/>
          <w:szCs w:val="28"/>
        </w:rPr>
      </w:pPr>
    </w:p>
    <w:p w:rsidR="00D32697" w:rsidRDefault="00D32697" w:rsidP="00D32697">
      <w:pPr>
        <w:widowControl w:val="0"/>
        <w:spacing w:after="0" w:line="312" w:lineRule="auto"/>
        <w:ind w:firstLine="709"/>
        <w:jc w:val="center"/>
        <w:rPr>
          <w:rFonts w:ascii="Times New Roman" w:hAnsi="Times New Roman" w:cs="Times New Roman"/>
          <w:b/>
          <w:bCs/>
          <w:sz w:val="28"/>
          <w:szCs w:val="28"/>
          <w:lang w:eastAsia="ru-RU"/>
        </w:rPr>
      </w:pPr>
      <w:r w:rsidRPr="00D32697">
        <w:rPr>
          <w:rFonts w:ascii="Times New Roman" w:hAnsi="Times New Roman" w:cs="Times New Roman"/>
          <w:b/>
          <w:bCs/>
          <w:sz w:val="28"/>
          <w:szCs w:val="28"/>
          <w:lang w:eastAsia="ru-RU"/>
        </w:rPr>
        <w:t>Изменения н</w:t>
      </w:r>
      <w:r w:rsidR="006A0C40" w:rsidRPr="00D32697">
        <w:rPr>
          <w:rFonts w:ascii="Times New Roman" w:hAnsi="Times New Roman" w:cs="Times New Roman"/>
          <w:b/>
          <w:bCs/>
          <w:sz w:val="28"/>
          <w:szCs w:val="28"/>
          <w:lang w:eastAsia="ru-RU"/>
        </w:rPr>
        <w:t>ормативны</w:t>
      </w:r>
      <w:r w:rsidRPr="00D32697">
        <w:rPr>
          <w:rFonts w:ascii="Times New Roman" w:hAnsi="Times New Roman" w:cs="Times New Roman"/>
          <w:b/>
          <w:bCs/>
          <w:sz w:val="28"/>
          <w:szCs w:val="28"/>
          <w:lang w:eastAsia="ru-RU"/>
        </w:rPr>
        <w:t>х</w:t>
      </w:r>
      <w:r w:rsidR="006A0C40" w:rsidRPr="00D32697">
        <w:rPr>
          <w:rFonts w:ascii="Times New Roman" w:hAnsi="Times New Roman" w:cs="Times New Roman"/>
          <w:b/>
          <w:bCs/>
          <w:sz w:val="28"/>
          <w:szCs w:val="28"/>
          <w:lang w:eastAsia="ru-RU"/>
        </w:rPr>
        <w:t xml:space="preserve"> правовы</w:t>
      </w:r>
      <w:r w:rsidRPr="00D32697">
        <w:rPr>
          <w:rFonts w:ascii="Times New Roman" w:hAnsi="Times New Roman" w:cs="Times New Roman"/>
          <w:b/>
          <w:bCs/>
          <w:sz w:val="28"/>
          <w:szCs w:val="28"/>
          <w:lang w:eastAsia="ru-RU"/>
        </w:rPr>
        <w:t>х</w:t>
      </w:r>
      <w:r w:rsidR="006A0C40" w:rsidRPr="00D32697">
        <w:rPr>
          <w:rFonts w:ascii="Times New Roman" w:hAnsi="Times New Roman" w:cs="Times New Roman"/>
          <w:b/>
          <w:bCs/>
          <w:sz w:val="28"/>
          <w:szCs w:val="28"/>
          <w:lang w:eastAsia="ru-RU"/>
        </w:rPr>
        <w:t xml:space="preserve"> акт</w:t>
      </w:r>
      <w:r w:rsidRPr="00D32697">
        <w:rPr>
          <w:rFonts w:ascii="Times New Roman" w:hAnsi="Times New Roman" w:cs="Times New Roman"/>
          <w:b/>
          <w:bCs/>
          <w:sz w:val="28"/>
          <w:szCs w:val="28"/>
          <w:lang w:eastAsia="ru-RU"/>
        </w:rPr>
        <w:t>ов</w:t>
      </w:r>
      <w:r w:rsidR="006A0C40" w:rsidRPr="00D32697">
        <w:rPr>
          <w:rFonts w:ascii="Times New Roman" w:hAnsi="Times New Roman" w:cs="Times New Roman"/>
          <w:b/>
          <w:bCs/>
          <w:sz w:val="28"/>
          <w:szCs w:val="28"/>
          <w:lang w:eastAsia="ru-RU"/>
        </w:rPr>
        <w:t xml:space="preserve"> в области горного </w:t>
      </w:r>
    </w:p>
    <w:p w:rsidR="006A0C40" w:rsidRPr="00D32697" w:rsidRDefault="006A0C40" w:rsidP="00D32697">
      <w:pPr>
        <w:widowControl w:val="0"/>
        <w:spacing w:after="0" w:line="312" w:lineRule="auto"/>
        <w:ind w:firstLine="709"/>
        <w:jc w:val="center"/>
        <w:rPr>
          <w:rFonts w:ascii="Times New Roman" w:hAnsi="Times New Roman" w:cs="Times New Roman"/>
          <w:b/>
          <w:bCs/>
          <w:sz w:val="28"/>
          <w:szCs w:val="28"/>
          <w:lang w:eastAsia="ru-RU"/>
        </w:rPr>
      </w:pPr>
      <w:r w:rsidRPr="00D32697">
        <w:rPr>
          <w:rFonts w:ascii="Times New Roman" w:hAnsi="Times New Roman" w:cs="Times New Roman"/>
          <w:b/>
          <w:bCs/>
          <w:sz w:val="28"/>
          <w:szCs w:val="28"/>
          <w:lang w:eastAsia="ru-RU"/>
        </w:rPr>
        <w:t>надз</w:t>
      </w:r>
      <w:r w:rsidRPr="00D32697">
        <w:rPr>
          <w:rFonts w:ascii="Times New Roman" w:hAnsi="Times New Roman" w:cs="Times New Roman"/>
          <w:b/>
          <w:bCs/>
          <w:sz w:val="28"/>
          <w:szCs w:val="28"/>
          <w:lang w:eastAsia="ru-RU"/>
        </w:rPr>
        <w:t>о</w:t>
      </w:r>
      <w:r w:rsidRPr="00D32697">
        <w:rPr>
          <w:rFonts w:ascii="Times New Roman" w:hAnsi="Times New Roman" w:cs="Times New Roman"/>
          <w:b/>
          <w:bCs/>
          <w:sz w:val="28"/>
          <w:szCs w:val="28"/>
          <w:lang w:eastAsia="ru-RU"/>
        </w:rPr>
        <w:t xml:space="preserve">ра в </w:t>
      </w:r>
      <w:r w:rsidR="00D32697" w:rsidRPr="00D32697">
        <w:rPr>
          <w:rFonts w:ascii="Times New Roman" w:hAnsi="Times New Roman" w:cs="Times New Roman"/>
          <w:b/>
          <w:bCs/>
          <w:sz w:val="28"/>
          <w:szCs w:val="28"/>
          <w:lang w:eastAsia="ru-RU"/>
        </w:rPr>
        <w:t>2022</w:t>
      </w:r>
      <w:r w:rsidRPr="00D32697">
        <w:rPr>
          <w:rFonts w:ascii="Times New Roman" w:hAnsi="Times New Roman" w:cs="Times New Roman"/>
          <w:b/>
          <w:bCs/>
          <w:sz w:val="28"/>
          <w:szCs w:val="28"/>
          <w:lang w:eastAsia="ru-RU"/>
        </w:rPr>
        <w:t xml:space="preserve"> гг.</w:t>
      </w:r>
    </w:p>
    <w:p w:rsidR="00F01666" w:rsidRDefault="00F01666" w:rsidP="00122FA0">
      <w:pPr>
        <w:widowControl w:val="0"/>
        <w:spacing w:after="0" w:line="312" w:lineRule="auto"/>
        <w:ind w:firstLine="709"/>
        <w:jc w:val="both"/>
        <w:rPr>
          <w:rFonts w:ascii="Times New Roman" w:hAnsi="Times New Roman" w:cs="Times New Roman"/>
          <w:bCs/>
          <w:sz w:val="28"/>
          <w:szCs w:val="28"/>
          <w:lang w:eastAsia="ru-RU"/>
        </w:rPr>
      </w:pPr>
      <w:r w:rsidRPr="00D32697">
        <w:rPr>
          <w:rFonts w:ascii="Times New Roman" w:hAnsi="Times New Roman" w:cs="Times New Roman"/>
          <w:bCs/>
          <w:sz w:val="28"/>
          <w:szCs w:val="28"/>
          <w:lang w:eastAsia="ru-RU"/>
        </w:rPr>
        <w:t>1 сентября 2022 г. вступили в силу изменения в Федеральные нормы и правила в области промышленной безопасности «</w:t>
      </w:r>
      <w:r w:rsidRPr="00DC14C0">
        <w:rPr>
          <w:rFonts w:ascii="Times New Roman" w:hAnsi="Times New Roman" w:cs="Times New Roman"/>
          <w:b/>
          <w:bCs/>
          <w:sz w:val="28"/>
          <w:szCs w:val="28"/>
          <w:lang w:eastAsia="ru-RU"/>
        </w:rPr>
        <w:t>Правила безопасности при производстве, хранении и применении взрывчатых материалов промы</w:t>
      </w:r>
      <w:r w:rsidRPr="00DC14C0">
        <w:rPr>
          <w:rFonts w:ascii="Times New Roman" w:hAnsi="Times New Roman" w:cs="Times New Roman"/>
          <w:b/>
          <w:bCs/>
          <w:sz w:val="28"/>
          <w:szCs w:val="28"/>
          <w:lang w:eastAsia="ru-RU"/>
        </w:rPr>
        <w:t>ш</w:t>
      </w:r>
      <w:r w:rsidRPr="00DC14C0">
        <w:rPr>
          <w:rFonts w:ascii="Times New Roman" w:hAnsi="Times New Roman" w:cs="Times New Roman"/>
          <w:b/>
          <w:bCs/>
          <w:sz w:val="28"/>
          <w:szCs w:val="28"/>
          <w:lang w:eastAsia="ru-RU"/>
        </w:rPr>
        <w:t>ленного назначения</w:t>
      </w:r>
      <w:r>
        <w:rPr>
          <w:rFonts w:ascii="Times New Roman" w:hAnsi="Times New Roman" w:cs="Times New Roman"/>
          <w:bCs/>
          <w:sz w:val="28"/>
          <w:szCs w:val="28"/>
          <w:lang w:eastAsia="ru-RU"/>
        </w:rPr>
        <w:t>»</w:t>
      </w:r>
      <w:proofErr w:type="gramStart"/>
      <w:r w:rsidRPr="00F01666">
        <w:rPr>
          <w:rFonts w:ascii="Times New Roman" w:hAnsi="Times New Roman" w:cs="Times New Roman"/>
          <w:bCs/>
          <w:sz w:val="28"/>
          <w:szCs w:val="28"/>
          <w:lang w:eastAsia="ru-RU"/>
        </w:rPr>
        <w:t xml:space="preserve"> ,</w:t>
      </w:r>
      <w:proofErr w:type="gramEnd"/>
      <w:r w:rsidRPr="00F01666">
        <w:rPr>
          <w:rFonts w:ascii="Times New Roman" w:hAnsi="Times New Roman" w:cs="Times New Roman"/>
          <w:bCs/>
          <w:sz w:val="28"/>
          <w:szCs w:val="28"/>
          <w:lang w:eastAsia="ru-RU"/>
        </w:rPr>
        <w:t xml:space="preserve"> утвержденные приказом Федеральной службы по эк</w:t>
      </w:r>
      <w:r w:rsidRPr="00F01666">
        <w:rPr>
          <w:rFonts w:ascii="Times New Roman" w:hAnsi="Times New Roman" w:cs="Times New Roman"/>
          <w:bCs/>
          <w:sz w:val="28"/>
          <w:szCs w:val="28"/>
          <w:lang w:eastAsia="ru-RU"/>
        </w:rPr>
        <w:t>о</w:t>
      </w:r>
      <w:r w:rsidRPr="00F01666">
        <w:rPr>
          <w:rFonts w:ascii="Times New Roman" w:hAnsi="Times New Roman" w:cs="Times New Roman"/>
          <w:bCs/>
          <w:sz w:val="28"/>
          <w:szCs w:val="28"/>
          <w:lang w:eastAsia="ru-RU"/>
        </w:rPr>
        <w:t xml:space="preserve">логическому, технологическому и атомному надзору от 3 декабря 2020 г. </w:t>
      </w:r>
      <w:r>
        <w:rPr>
          <w:rFonts w:ascii="Times New Roman" w:hAnsi="Times New Roman" w:cs="Times New Roman"/>
          <w:bCs/>
          <w:sz w:val="28"/>
          <w:szCs w:val="28"/>
          <w:lang w:eastAsia="ru-RU"/>
        </w:rPr>
        <w:t>№</w:t>
      </w:r>
      <w:r w:rsidRPr="00F01666">
        <w:rPr>
          <w:rFonts w:ascii="Times New Roman" w:hAnsi="Times New Roman" w:cs="Times New Roman"/>
          <w:bCs/>
          <w:sz w:val="28"/>
          <w:szCs w:val="28"/>
          <w:lang w:eastAsia="ru-RU"/>
        </w:rPr>
        <w:t xml:space="preserve"> 494</w:t>
      </w:r>
      <w:r w:rsidR="00D32697">
        <w:rPr>
          <w:rFonts w:ascii="Times New Roman" w:hAnsi="Times New Roman" w:cs="Times New Roman"/>
          <w:bCs/>
          <w:sz w:val="28"/>
          <w:szCs w:val="28"/>
          <w:lang w:eastAsia="ru-RU"/>
        </w:rPr>
        <w:t xml:space="preserve">, внесенные приказом </w:t>
      </w:r>
      <w:proofErr w:type="spellStart"/>
      <w:r w:rsidR="00D32697">
        <w:rPr>
          <w:rFonts w:ascii="Times New Roman" w:hAnsi="Times New Roman" w:cs="Times New Roman"/>
          <w:bCs/>
          <w:sz w:val="28"/>
          <w:szCs w:val="28"/>
          <w:lang w:eastAsia="ru-RU"/>
        </w:rPr>
        <w:t>Ростехнадзора</w:t>
      </w:r>
      <w:proofErr w:type="spellEnd"/>
      <w:r w:rsidR="00D32697">
        <w:rPr>
          <w:rFonts w:ascii="Times New Roman" w:hAnsi="Times New Roman" w:cs="Times New Roman"/>
          <w:bCs/>
          <w:sz w:val="28"/>
          <w:szCs w:val="28"/>
          <w:lang w:eastAsia="ru-RU"/>
        </w:rPr>
        <w:t xml:space="preserve"> от </w:t>
      </w:r>
      <w:r w:rsidR="00D32697" w:rsidRPr="00D32697">
        <w:rPr>
          <w:rFonts w:ascii="Times New Roman" w:hAnsi="Times New Roman" w:cs="Times New Roman"/>
          <w:bCs/>
          <w:sz w:val="28"/>
          <w:szCs w:val="28"/>
          <w:lang w:eastAsia="ru-RU"/>
        </w:rPr>
        <w:t xml:space="preserve">25 мая 2022 года </w:t>
      </w:r>
      <w:r w:rsidR="00D32697">
        <w:rPr>
          <w:rFonts w:ascii="Times New Roman" w:hAnsi="Times New Roman" w:cs="Times New Roman"/>
          <w:bCs/>
          <w:sz w:val="28"/>
          <w:szCs w:val="28"/>
          <w:lang w:eastAsia="ru-RU"/>
        </w:rPr>
        <w:t>№ 171.</w:t>
      </w:r>
      <w:r w:rsidR="00D32697" w:rsidRPr="00D32697">
        <w:rPr>
          <w:rFonts w:ascii="Times New Roman" w:hAnsi="Times New Roman" w:cs="Times New Roman"/>
          <w:bCs/>
          <w:sz w:val="28"/>
          <w:szCs w:val="28"/>
          <w:lang w:eastAsia="ru-RU"/>
        </w:rPr>
        <w:t xml:space="preserve"> </w:t>
      </w:r>
      <w:r w:rsidRPr="00F01666">
        <w:rPr>
          <w:rFonts w:ascii="Times New Roman" w:hAnsi="Times New Roman" w:cs="Times New Roman"/>
          <w:bCs/>
          <w:sz w:val="28"/>
          <w:szCs w:val="28"/>
          <w:lang w:eastAsia="ru-RU"/>
        </w:rPr>
        <w:t xml:space="preserve">  </w:t>
      </w:r>
    </w:p>
    <w:p w:rsidR="00DC14C0" w:rsidRPr="00DC14C0" w:rsidRDefault="00DC14C0" w:rsidP="00DC14C0">
      <w:pPr>
        <w:widowControl w:val="0"/>
        <w:spacing w:after="0" w:line="312" w:lineRule="auto"/>
        <w:ind w:firstLine="709"/>
        <w:jc w:val="both"/>
        <w:rPr>
          <w:rFonts w:ascii="Times New Roman" w:hAnsi="Times New Roman" w:cs="Times New Roman"/>
          <w:bCs/>
          <w:sz w:val="28"/>
          <w:szCs w:val="28"/>
          <w:lang w:eastAsia="ru-RU"/>
        </w:rPr>
      </w:pPr>
      <w:r w:rsidRPr="00DC14C0">
        <w:rPr>
          <w:rFonts w:ascii="Times New Roman" w:hAnsi="Times New Roman" w:cs="Times New Roman"/>
          <w:bCs/>
          <w:sz w:val="28"/>
          <w:szCs w:val="28"/>
          <w:lang w:eastAsia="ru-RU"/>
        </w:rPr>
        <w:t>Согласно изменениям:</w:t>
      </w:r>
    </w:p>
    <w:p w:rsidR="00DC14C0" w:rsidRPr="00DC14C0" w:rsidRDefault="00DC14C0" w:rsidP="00DC14C0">
      <w:pPr>
        <w:widowControl w:val="0"/>
        <w:spacing w:after="0" w:line="312" w:lineRule="auto"/>
        <w:ind w:firstLine="709"/>
        <w:jc w:val="both"/>
        <w:rPr>
          <w:rFonts w:ascii="Times New Roman" w:hAnsi="Times New Roman" w:cs="Times New Roman"/>
          <w:bCs/>
          <w:sz w:val="28"/>
          <w:szCs w:val="28"/>
          <w:lang w:eastAsia="ru-RU"/>
        </w:rPr>
      </w:pPr>
      <w:r w:rsidRPr="00DC14C0">
        <w:rPr>
          <w:rFonts w:ascii="Times New Roman" w:hAnsi="Times New Roman" w:cs="Times New Roman"/>
          <w:bCs/>
          <w:sz w:val="28"/>
          <w:szCs w:val="28"/>
          <w:lang w:eastAsia="ru-RU"/>
        </w:rPr>
        <w:t>1. Уточнена сфера применения Правил.</w:t>
      </w:r>
    </w:p>
    <w:p w:rsidR="00DC14C0" w:rsidRPr="00DC14C0" w:rsidRDefault="00DC14C0" w:rsidP="00DC14C0">
      <w:pPr>
        <w:widowControl w:val="0"/>
        <w:spacing w:after="0" w:line="312" w:lineRule="auto"/>
        <w:ind w:firstLine="709"/>
        <w:jc w:val="both"/>
        <w:rPr>
          <w:rFonts w:ascii="Times New Roman" w:hAnsi="Times New Roman" w:cs="Times New Roman"/>
          <w:bCs/>
          <w:sz w:val="28"/>
          <w:szCs w:val="28"/>
          <w:lang w:eastAsia="ru-RU"/>
        </w:rPr>
      </w:pPr>
      <w:r w:rsidRPr="00DC14C0">
        <w:rPr>
          <w:rFonts w:ascii="Times New Roman" w:hAnsi="Times New Roman" w:cs="Times New Roman"/>
          <w:bCs/>
          <w:sz w:val="28"/>
          <w:szCs w:val="28"/>
          <w:lang w:eastAsia="ru-RU"/>
        </w:rPr>
        <w:t>2. Исключена необходимость согласования программ обучения руковод</w:t>
      </w:r>
      <w:r w:rsidRPr="00DC14C0">
        <w:rPr>
          <w:rFonts w:ascii="Times New Roman" w:hAnsi="Times New Roman" w:cs="Times New Roman"/>
          <w:bCs/>
          <w:sz w:val="28"/>
          <w:szCs w:val="28"/>
          <w:lang w:eastAsia="ru-RU"/>
        </w:rPr>
        <w:t>и</w:t>
      </w:r>
      <w:r w:rsidRPr="00DC14C0">
        <w:rPr>
          <w:rFonts w:ascii="Times New Roman" w:hAnsi="Times New Roman" w:cs="Times New Roman"/>
          <w:bCs/>
          <w:sz w:val="28"/>
          <w:szCs w:val="28"/>
          <w:lang w:eastAsia="ru-RU"/>
        </w:rPr>
        <w:t>телей ВР и работников, связанных с обращением с взрывчатыми матери</w:t>
      </w:r>
      <w:r w:rsidRPr="00DC14C0">
        <w:rPr>
          <w:rFonts w:ascii="Times New Roman" w:hAnsi="Times New Roman" w:cs="Times New Roman"/>
          <w:bCs/>
          <w:sz w:val="28"/>
          <w:szCs w:val="28"/>
          <w:lang w:eastAsia="ru-RU"/>
        </w:rPr>
        <w:t>а</w:t>
      </w:r>
      <w:r w:rsidRPr="00DC14C0">
        <w:rPr>
          <w:rFonts w:ascii="Times New Roman" w:hAnsi="Times New Roman" w:cs="Times New Roman"/>
          <w:bCs/>
          <w:sz w:val="28"/>
          <w:szCs w:val="28"/>
          <w:lang w:eastAsia="ru-RU"/>
        </w:rPr>
        <w:t xml:space="preserve">лами (ВМ), с </w:t>
      </w:r>
      <w:proofErr w:type="spellStart"/>
      <w:r w:rsidRPr="00DC14C0">
        <w:rPr>
          <w:rFonts w:ascii="Times New Roman" w:hAnsi="Times New Roman" w:cs="Times New Roman"/>
          <w:bCs/>
          <w:sz w:val="28"/>
          <w:szCs w:val="28"/>
          <w:lang w:eastAsia="ru-RU"/>
        </w:rPr>
        <w:t>Ростехнадзором</w:t>
      </w:r>
      <w:proofErr w:type="spellEnd"/>
      <w:r w:rsidRPr="00DC14C0">
        <w:rPr>
          <w:rFonts w:ascii="Times New Roman" w:hAnsi="Times New Roman" w:cs="Times New Roman"/>
          <w:bCs/>
          <w:sz w:val="28"/>
          <w:szCs w:val="28"/>
          <w:lang w:eastAsia="ru-RU"/>
        </w:rPr>
        <w:t>.</w:t>
      </w:r>
    </w:p>
    <w:p w:rsidR="00DC14C0" w:rsidRPr="00DC14C0" w:rsidRDefault="00DC14C0" w:rsidP="00DC14C0">
      <w:pPr>
        <w:widowControl w:val="0"/>
        <w:spacing w:after="0" w:line="312" w:lineRule="auto"/>
        <w:ind w:firstLine="709"/>
        <w:jc w:val="both"/>
        <w:rPr>
          <w:rFonts w:ascii="Times New Roman" w:hAnsi="Times New Roman" w:cs="Times New Roman"/>
          <w:bCs/>
          <w:sz w:val="28"/>
          <w:szCs w:val="28"/>
          <w:lang w:eastAsia="ru-RU"/>
        </w:rPr>
      </w:pPr>
      <w:r w:rsidRPr="00DC14C0">
        <w:rPr>
          <w:rFonts w:ascii="Times New Roman" w:hAnsi="Times New Roman" w:cs="Times New Roman"/>
          <w:bCs/>
          <w:sz w:val="28"/>
          <w:szCs w:val="28"/>
          <w:lang w:eastAsia="ru-RU"/>
        </w:rPr>
        <w:t>3. Порядок ведения и хранения документации по проверке знаний рабо</w:t>
      </w:r>
      <w:r w:rsidRPr="00DC14C0">
        <w:rPr>
          <w:rFonts w:ascii="Times New Roman" w:hAnsi="Times New Roman" w:cs="Times New Roman"/>
          <w:bCs/>
          <w:sz w:val="28"/>
          <w:szCs w:val="28"/>
          <w:lang w:eastAsia="ru-RU"/>
        </w:rPr>
        <w:t>т</w:t>
      </w:r>
      <w:r w:rsidRPr="00DC14C0">
        <w:rPr>
          <w:rFonts w:ascii="Times New Roman" w:hAnsi="Times New Roman" w:cs="Times New Roman"/>
          <w:bCs/>
          <w:sz w:val="28"/>
          <w:szCs w:val="28"/>
          <w:lang w:eastAsia="ru-RU"/>
        </w:rPr>
        <w:t>ников, связанных с обращением с ВМ, должен устанавливаться распорядител</w:t>
      </w:r>
      <w:r w:rsidRPr="00DC14C0">
        <w:rPr>
          <w:rFonts w:ascii="Times New Roman" w:hAnsi="Times New Roman" w:cs="Times New Roman"/>
          <w:bCs/>
          <w:sz w:val="28"/>
          <w:szCs w:val="28"/>
          <w:lang w:eastAsia="ru-RU"/>
        </w:rPr>
        <w:t>ь</w:t>
      </w:r>
      <w:r w:rsidRPr="00DC14C0">
        <w:rPr>
          <w:rFonts w:ascii="Times New Roman" w:hAnsi="Times New Roman" w:cs="Times New Roman"/>
          <w:bCs/>
          <w:sz w:val="28"/>
          <w:szCs w:val="28"/>
          <w:lang w:eastAsia="ru-RU"/>
        </w:rPr>
        <w:t>ным документом организации, ведущей работы с ВМ.</w:t>
      </w:r>
    </w:p>
    <w:p w:rsidR="00DC14C0" w:rsidRPr="00DC14C0" w:rsidRDefault="00DC14C0" w:rsidP="00DC14C0">
      <w:pPr>
        <w:widowControl w:val="0"/>
        <w:spacing w:after="0" w:line="312" w:lineRule="auto"/>
        <w:ind w:firstLine="709"/>
        <w:jc w:val="both"/>
        <w:rPr>
          <w:rFonts w:ascii="Times New Roman" w:hAnsi="Times New Roman" w:cs="Times New Roman"/>
          <w:bCs/>
          <w:sz w:val="28"/>
          <w:szCs w:val="28"/>
          <w:lang w:eastAsia="ru-RU"/>
        </w:rPr>
      </w:pPr>
      <w:r w:rsidRPr="00DC14C0">
        <w:rPr>
          <w:rFonts w:ascii="Times New Roman" w:hAnsi="Times New Roman" w:cs="Times New Roman"/>
          <w:bCs/>
          <w:sz w:val="28"/>
          <w:szCs w:val="28"/>
          <w:lang w:eastAsia="ru-RU"/>
        </w:rPr>
        <w:t>4. При применении средств инициирования запрещены передавливание, разрывы, переломы и иные повреждения детонирующего шнура, волноводов и проводов.</w:t>
      </w:r>
    </w:p>
    <w:p w:rsidR="00DC14C0" w:rsidRPr="00DC14C0" w:rsidRDefault="00DC14C0" w:rsidP="00DC14C0">
      <w:pPr>
        <w:widowControl w:val="0"/>
        <w:spacing w:after="0" w:line="312" w:lineRule="auto"/>
        <w:ind w:firstLine="709"/>
        <w:jc w:val="both"/>
        <w:rPr>
          <w:rFonts w:ascii="Times New Roman" w:hAnsi="Times New Roman" w:cs="Times New Roman"/>
          <w:bCs/>
          <w:sz w:val="28"/>
          <w:szCs w:val="28"/>
          <w:lang w:eastAsia="ru-RU"/>
        </w:rPr>
      </w:pPr>
      <w:r w:rsidRPr="00DC14C0">
        <w:rPr>
          <w:rFonts w:ascii="Times New Roman" w:hAnsi="Times New Roman" w:cs="Times New Roman"/>
          <w:bCs/>
          <w:sz w:val="28"/>
          <w:szCs w:val="28"/>
          <w:lang w:eastAsia="ru-RU"/>
        </w:rPr>
        <w:t xml:space="preserve">5. Уточнены требования к изготовлению боевиков </w:t>
      </w:r>
      <w:proofErr w:type="gramStart"/>
      <w:r w:rsidRPr="00DC14C0">
        <w:rPr>
          <w:rFonts w:ascii="Times New Roman" w:hAnsi="Times New Roman" w:cs="Times New Roman"/>
          <w:bCs/>
          <w:sz w:val="28"/>
          <w:szCs w:val="28"/>
          <w:lang w:eastAsia="ru-RU"/>
        </w:rPr>
        <w:t>из</w:t>
      </w:r>
      <w:proofErr w:type="gramEnd"/>
      <w:r w:rsidRPr="00DC14C0">
        <w:rPr>
          <w:rFonts w:ascii="Times New Roman" w:hAnsi="Times New Roman" w:cs="Times New Roman"/>
          <w:bCs/>
          <w:sz w:val="28"/>
          <w:szCs w:val="28"/>
          <w:lang w:eastAsia="ru-RU"/>
        </w:rPr>
        <w:t xml:space="preserve"> патронированных, прессованных и литых ВВ.</w:t>
      </w:r>
    </w:p>
    <w:p w:rsidR="00DC14C0" w:rsidRPr="00DC14C0" w:rsidRDefault="00DC14C0" w:rsidP="00DC14C0">
      <w:pPr>
        <w:widowControl w:val="0"/>
        <w:spacing w:after="0" w:line="312" w:lineRule="auto"/>
        <w:ind w:firstLine="709"/>
        <w:jc w:val="both"/>
        <w:rPr>
          <w:rFonts w:ascii="Times New Roman" w:hAnsi="Times New Roman" w:cs="Times New Roman"/>
          <w:bCs/>
          <w:sz w:val="28"/>
          <w:szCs w:val="28"/>
          <w:lang w:eastAsia="ru-RU"/>
        </w:rPr>
      </w:pPr>
      <w:r w:rsidRPr="00DC14C0">
        <w:rPr>
          <w:rFonts w:ascii="Times New Roman" w:hAnsi="Times New Roman" w:cs="Times New Roman"/>
          <w:bCs/>
          <w:sz w:val="28"/>
          <w:szCs w:val="28"/>
          <w:lang w:eastAsia="ru-RU"/>
        </w:rPr>
        <w:t xml:space="preserve">6. Допуск людей в выработку (забой) после ВР должен производиться при условии соответствия воздуха в выработках нормативам, указанным </w:t>
      </w:r>
      <w:proofErr w:type="gramStart"/>
      <w:r w:rsidRPr="00DC14C0">
        <w:rPr>
          <w:rFonts w:ascii="Times New Roman" w:hAnsi="Times New Roman" w:cs="Times New Roman"/>
          <w:bCs/>
          <w:sz w:val="28"/>
          <w:szCs w:val="28"/>
          <w:lang w:eastAsia="ru-RU"/>
        </w:rPr>
        <w:t>в</w:t>
      </w:r>
      <w:proofErr w:type="gramEnd"/>
      <w:r w:rsidRPr="00DC14C0">
        <w:rPr>
          <w:rFonts w:ascii="Times New Roman" w:hAnsi="Times New Roman" w:cs="Times New Roman"/>
          <w:bCs/>
          <w:sz w:val="28"/>
          <w:szCs w:val="28"/>
          <w:lang w:eastAsia="ru-RU"/>
        </w:rPr>
        <w:t>:</w:t>
      </w:r>
    </w:p>
    <w:p w:rsidR="00DC14C0" w:rsidRPr="00DC14C0" w:rsidRDefault="00DC14C0" w:rsidP="00DC14C0">
      <w:pPr>
        <w:widowControl w:val="0"/>
        <w:spacing w:after="0" w:line="312" w:lineRule="auto"/>
        <w:ind w:firstLine="709"/>
        <w:jc w:val="both"/>
        <w:rPr>
          <w:rFonts w:ascii="Times New Roman" w:hAnsi="Times New Roman" w:cs="Times New Roman"/>
          <w:bCs/>
          <w:sz w:val="28"/>
          <w:szCs w:val="28"/>
          <w:lang w:eastAsia="ru-RU"/>
        </w:rPr>
      </w:pPr>
      <w:r w:rsidRPr="00DC14C0">
        <w:rPr>
          <w:rFonts w:ascii="Times New Roman" w:hAnsi="Times New Roman" w:cs="Times New Roman"/>
          <w:bCs/>
          <w:sz w:val="28"/>
          <w:szCs w:val="28"/>
          <w:lang w:eastAsia="ru-RU"/>
        </w:rPr>
        <w:t xml:space="preserve">- </w:t>
      </w:r>
      <w:proofErr w:type="gramStart"/>
      <w:r w:rsidRPr="00DC14C0">
        <w:rPr>
          <w:rFonts w:ascii="Times New Roman" w:hAnsi="Times New Roman" w:cs="Times New Roman"/>
          <w:bCs/>
          <w:sz w:val="28"/>
          <w:szCs w:val="28"/>
          <w:lang w:eastAsia="ru-RU"/>
        </w:rPr>
        <w:t>приказе</w:t>
      </w:r>
      <w:proofErr w:type="gramEnd"/>
      <w:r w:rsidRPr="00DC14C0">
        <w:rPr>
          <w:rFonts w:ascii="Times New Roman" w:hAnsi="Times New Roman" w:cs="Times New Roman"/>
          <w:bCs/>
          <w:sz w:val="28"/>
          <w:szCs w:val="28"/>
          <w:lang w:eastAsia="ru-RU"/>
        </w:rPr>
        <w:t xml:space="preserve"> </w:t>
      </w:r>
      <w:proofErr w:type="spellStart"/>
      <w:r w:rsidRPr="00DC14C0">
        <w:rPr>
          <w:rFonts w:ascii="Times New Roman" w:hAnsi="Times New Roman" w:cs="Times New Roman"/>
          <w:bCs/>
          <w:sz w:val="28"/>
          <w:szCs w:val="28"/>
          <w:lang w:eastAsia="ru-RU"/>
        </w:rPr>
        <w:t>Ростехнадзора</w:t>
      </w:r>
      <w:proofErr w:type="spellEnd"/>
      <w:r w:rsidRPr="00DC14C0">
        <w:rPr>
          <w:rFonts w:ascii="Times New Roman" w:hAnsi="Times New Roman" w:cs="Times New Roman"/>
          <w:bCs/>
          <w:sz w:val="28"/>
          <w:szCs w:val="28"/>
          <w:lang w:eastAsia="ru-RU"/>
        </w:rPr>
        <w:t xml:space="preserve"> от 08.12.2020 </w:t>
      </w:r>
      <w:r w:rsidR="0096494F">
        <w:rPr>
          <w:rFonts w:ascii="Times New Roman" w:hAnsi="Times New Roman" w:cs="Times New Roman"/>
          <w:bCs/>
          <w:sz w:val="28"/>
          <w:szCs w:val="28"/>
          <w:lang w:eastAsia="ru-RU"/>
        </w:rPr>
        <w:t>№</w:t>
      </w:r>
      <w:r w:rsidRPr="00DC14C0">
        <w:rPr>
          <w:rFonts w:ascii="Times New Roman" w:hAnsi="Times New Roman" w:cs="Times New Roman"/>
          <w:bCs/>
          <w:sz w:val="28"/>
          <w:szCs w:val="28"/>
          <w:lang w:eastAsia="ru-RU"/>
        </w:rPr>
        <w:t xml:space="preserve"> 505 </w:t>
      </w:r>
      <w:r w:rsidR="0096494F">
        <w:rPr>
          <w:rFonts w:ascii="Times New Roman" w:hAnsi="Times New Roman" w:cs="Times New Roman"/>
          <w:bCs/>
          <w:sz w:val="28"/>
          <w:szCs w:val="28"/>
          <w:lang w:eastAsia="ru-RU"/>
        </w:rPr>
        <w:t>«</w:t>
      </w:r>
      <w:r w:rsidRPr="00DC14C0">
        <w:rPr>
          <w:rFonts w:ascii="Times New Roman" w:hAnsi="Times New Roman" w:cs="Times New Roman"/>
          <w:bCs/>
          <w:sz w:val="28"/>
          <w:szCs w:val="28"/>
          <w:lang w:eastAsia="ru-RU"/>
        </w:rPr>
        <w:t>Об утверждении Фед</w:t>
      </w:r>
      <w:r w:rsidRPr="00DC14C0">
        <w:rPr>
          <w:rFonts w:ascii="Times New Roman" w:hAnsi="Times New Roman" w:cs="Times New Roman"/>
          <w:bCs/>
          <w:sz w:val="28"/>
          <w:szCs w:val="28"/>
          <w:lang w:eastAsia="ru-RU"/>
        </w:rPr>
        <w:t>е</w:t>
      </w:r>
      <w:r w:rsidRPr="00DC14C0">
        <w:rPr>
          <w:rFonts w:ascii="Times New Roman" w:hAnsi="Times New Roman" w:cs="Times New Roman"/>
          <w:bCs/>
          <w:sz w:val="28"/>
          <w:szCs w:val="28"/>
          <w:lang w:eastAsia="ru-RU"/>
        </w:rPr>
        <w:t xml:space="preserve">ральных норм и правил в области промышленной безопасности </w:t>
      </w:r>
      <w:r w:rsidR="0096494F">
        <w:rPr>
          <w:rFonts w:ascii="Times New Roman" w:hAnsi="Times New Roman" w:cs="Times New Roman"/>
          <w:bCs/>
          <w:sz w:val="28"/>
          <w:szCs w:val="28"/>
          <w:lang w:eastAsia="ru-RU"/>
        </w:rPr>
        <w:t>«</w:t>
      </w:r>
      <w:r w:rsidRPr="00DC14C0">
        <w:rPr>
          <w:rFonts w:ascii="Times New Roman" w:hAnsi="Times New Roman" w:cs="Times New Roman"/>
          <w:bCs/>
          <w:sz w:val="28"/>
          <w:szCs w:val="28"/>
          <w:lang w:eastAsia="ru-RU"/>
        </w:rPr>
        <w:t>Правила бе</w:t>
      </w:r>
      <w:r w:rsidRPr="00DC14C0">
        <w:rPr>
          <w:rFonts w:ascii="Times New Roman" w:hAnsi="Times New Roman" w:cs="Times New Roman"/>
          <w:bCs/>
          <w:sz w:val="28"/>
          <w:szCs w:val="28"/>
          <w:lang w:eastAsia="ru-RU"/>
        </w:rPr>
        <w:t>з</w:t>
      </w:r>
      <w:r w:rsidRPr="00DC14C0">
        <w:rPr>
          <w:rFonts w:ascii="Times New Roman" w:hAnsi="Times New Roman" w:cs="Times New Roman"/>
          <w:bCs/>
          <w:sz w:val="28"/>
          <w:szCs w:val="28"/>
          <w:lang w:eastAsia="ru-RU"/>
        </w:rPr>
        <w:t>опасности при ведении горных работ и переработке твердых полезных ископ</w:t>
      </w:r>
      <w:r w:rsidRPr="00DC14C0">
        <w:rPr>
          <w:rFonts w:ascii="Times New Roman" w:hAnsi="Times New Roman" w:cs="Times New Roman"/>
          <w:bCs/>
          <w:sz w:val="28"/>
          <w:szCs w:val="28"/>
          <w:lang w:eastAsia="ru-RU"/>
        </w:rPr>
        <w:t>а</w:t>
      </w:r>
      <w:r w:rsidRPr="00DC14C0">
        <w:rPr>
          <w:rFonts w:ascii="Times New Roman" w:hAnsi="Times New Roman" w:cs="Times New Roman"/>
          <w:bCs/>
          <w:sz w:val="28"/>
          <w:szCs w:val="28"/>
          <w:lang w:eastAsia="ru-RU"/>
        </w:rPr>
        <w:t>емых</w:t>
      </w:r>
      <w:r w:rsidR="0096494F">
        <w:rPr>
          <w:rFonts w:ascii="Times New Roman" w:hAnsi="Times New Roman" w:cs="Times New Roman"/>
          <w:bCs/>
          <w:sz w:val="28"/>
          <w:szCs w:val="28"/>
          <w:lang w:eastAsia="ru-RU"/>
        </w:rPr>
        <w:t>»</w:t>
      </w:r>
      <w:r w:rsidRPr="00DC14C0">
        <w:rPr>
          <w:rFonts w:ascii="Times New Roman" w:hAnsi="Times New Roman" w:cs="Times New Roman"/>
          <w:bCs/>
          <w:sz w:val="28"/>
          <w:szCs w:val="28"/>
          <w:lang w:eastAsia="ru-RU"/>
        </w:rPr>
        <w:t>;</w:t>
      </w:r>
    </w:p>
    <w:p w:rsidR="00DC14C0" w:rsidRPr="00DC14C0" w:rsidRDefault="00DC14C0" w:rsidP="00DC14C0">
      <w:pPr>
        <w:widowControl w:val="0"/>
        <w:spacing w:after="0" w:line="312" w:lineRule="auto"/>
        <w:ind w:firstLine="709"/>
        <w:jc w:val="both"/>
        <w:rPr>
          <w:rFonts w:ascii="Times New Roman" w:hAnsi="Times New Roman" w:cs="Times New Roman"/>
          <w:bCs/>
          <w:sz w:val="28"/>
          <w:szCs w:val="28"/>
          <w:lang w:eastAsia="ru-RU"/>
        </w:rPr>
      </w:pPr>
      <w:r w:rsidRPr="00DC14C0">
        <w:rPr>
          <w:rFonts w:ascii="Times New Roman" w:hAnsi="Times New Roman" w:cs="Times New Roman"/>
          <w:bCs/>
          <w:sz w:val="28"/>
          <w:szCs w:val="28"/>
          <w:lang w:eastAsia="ru-RU"/>
        </w:rPr>
        <w:t xml:space="preserve">- </w:t>
      </w:r>
      <w:proofErr w:type="gramStart"/>
      <w:r w:rsidRPr="00DC14C0">
        <w:rPr>
          <w:rFonts w:ascii="Times New Roman" w:hAnsi="Times New Roman" w:cs="Times New Roman"/>
          <w:bCs/>
          <w:sz w:val="28"/>
          <w:szCs w:val="28"/>
          <w:lang w:eastAsia="ru-RU"/>
        </w:rPr>
        <w:t>приказе</w:t>
      </w:r>
      <w:proofErr w:type="gramEnd"/>
      <w:r w:rsidRPr="00DC14C0">
        <w:rPr>
          <w:rFonts w:ascii="Times New Roman" w:hAnsi="Times New Roman" w:cs="Times New Roman"/>
          <w:bCs/>
          <w:sz w:val="28"/>
          <w:szCs w:val="28"/>
          <w:lang w:eastAsia="ru-RU"/>
        </w:rPr>
        <w:t xml:space="preserve"> </w:t>
      </w:r>
      <w:proofErr w:type="spellStart"/>
      <w:r w:rsidRPr="00DC14C0">
        <w:rPr>
          <w:rFonts w:ascii="Times New Roman" w:hAnsi="Times New Roman" w:cs="Times New Roman"/>
          <w:bCs/>
          <w:sz w:val="28"/>
          <w:szCs w:val="28"/>
          <w:lang w:eastAsia="ru-RU"/>
        </w:rPr>
        <w:t>Ростехнадзора</w:t>
      </w:r>
      <w:proofErr w:type="spellEnd"/>
      <w:r w:rsidRPr="00DC14C0">
        <w:rPr>
          <w:rFonts w:ascii="Times New Roman" w:hAnsi="Times New Roman" w:cs="Times New Roman"/>
          <w:bCs/>
          <w:sz w:val="28"/>
          <w:szCs w:val="28"/>
          <w:lang w:eastAsia="ru-RU"/>
        </w:rPr>
        <w:t xml:space="preserve"> от 08.12.2020 </w:t>
      </w:r>
      <w:r w:rsidR="0096494F">
        <w:rPr>
          <w:rFonts w:ascii="Times New Roman" w:hAnsi="Times New Roman" w:cs="Times New Roman"/>
          <w:bCs/>
          <w:sz w:val="28"/>
          <w:szCs w:val="28"/>
          <w:lang w:eastAsia="ru-RU"/>
        </w:rPr>
        <w:t>№ 507 «</w:t>
      </w:r>
      <w:r w:rsidRPr="00DC14C0">
        <w:rPr>
          <w:rFonts w:ascii="Times New Roman" w:hAnsi="Times New Roman" w:cs="Times New Roman"/>
          <w:bCs/>
          <w:sz w:val="28"/>
          <w:szCs w:val="28"/>
          <w:lang w:eastAsia="ru-RU"/>
        </w:rPr>
        <w:t>Об утверждении Фед</w:t>
      </w:r>
      <w:r w:rsidRPr="00DC14C0">
        <w:rPr>
          <w:rFonts w:ascii="Times New Roman" w:hAnsi="Times New Roman" w:cs="Times New Roman"/>
          <w:bCs/>
          <w:sz w:val="28"/>
          <w:szCs w:val="28"/>
          <w:lang w:eastAsia="ru-RU"/>
        </w:rPr>
        <w:t>е</w:t>
      </w:r>
      <w:r w:rsidRPr="00DC14C0">
        <w:rPr>
          <w:rFonts w:ascii="Times New Roman" w:hAnsi="Times New Roman" w:cs="Times New Roman"/>
          <w:bCs/>
          <w:sz w:val="28"/>
          <w:szCs w:val="28"/>
          <w:lang w:eastAsia="ru-RU"/>
        </w:rPr>
        <w:t>ральных норм и правил в обл</w:t>
      </w:r>
      <w:r w:rsidR="0096494F">
        <w:rPr>
          <w:rFonts w:ascii="Times New Roman" w:hAnsi="Times New Roman" w:cs="Times New Roman"/>
          <w:bCs/>
          <w:sz w:val="28"/>
          <w:szCs w:val="28"/>
          <w:lang w:eastAsia="ru-RU"/>
        </w:rPr>
        <w:t>асти промышленной безопасности «</w:t>
      </w:r>
      <w:r w:rsidRPr="00DC14C0">
        <w:rPr>
          <w:rFonts w:ascii="Times New Roman" w:hAnsi="Times New Roman" w:cs="Times New Roman"/>
          <w:bCs/>
          <w:sz w:val="28"/>
          <w:szCs w:val="28"/>
          <w:lang w:eastAsia="ru-RU"/>
        </w:rPr>
        <w:t>Правила бе</w:t>
      </w:r>
      <w:r w:rsidRPr="00DC14C0">
        <w:rPr>
          <w:rFonts w:ascii="Times New Roman" w:hAnsi="Times New Roman" w:cs="Times New Roman"/>
          <w:bCs/>
          <w:sz w:val="28"/>
          <w:szCs w:val="28"/>
          <w:lang w:eastAsia="ru-RU"/>
        </w:rPr>
        <w:t>з</w:t>
      </w:r>
      <w:r w:rsidRPr="00DC14C0">
        <w:rPr>
          <w:rFonts w:ascii="Times New Roman" w:hAnsi="Times New Roman" w:cs="Times New Roman"/>
          <w:bCs/>
          <w:sz w:val="28"/>
          <w:szCs w:val="28"/>
          <w:lang w:eastAsia="ru-RU"/>
        </w:rPr>
        <w:lastRenderedPageBreak/>
        <w:t>опасности в угольных шахтах</w:t>
      </w:r>
      <w:r w:rsidR="0096494F">
        <w:rPr>
          <w:rFonts w:ascii="Times New Roman" w:hAnsi="Times New Roman" w:cs="Times New Roman"/>
          <w:bCs/>
          <w:sz w:val="28"/>
          <w:szCs w:val="28"/>
          <w:lang w:eastAsia="ru-RU"/>
        </w:rPr>
        <w:t>»</w:t>
      </w:r>
      <w:r w:rsidRPr="00DC14C0">
        <w:rPr>
          <w:rFonts w:ascii="Times New Roman" w:hAnsi="Times New Roman" w:cs="Times New Roman"/>
          <w:bCs/>
          <w:sz w:val="28"/>
          <w:szCs w:val="28"/>
          <w:lang w:eastAsia="ru-RU"/>
        </w:rPr>
        <w:t>.</w:t>
      </w:r>
    </w:p>
    <w:p w:rsidR="00DC14C0" w:rsidRPr="00DC14C0" w:rsidRDefault="00DC14C0" w:rsidP="00DC14C0">
      <w:pPr>
        <w:widowControl w:val="0"/>
        <w:spacing w:after="0" w:line="312" w:lineRule="auto"/>
        <w:ind w:firstLine="709"/>
        <w:jc w:val="both"/>
        <w:rPr>
          <w:rFonts w:ascii="Times New Roman" w:hAnsi="Times New Roman" w:cs="Times New Roman"/>
          <w:bCs/>
          <w:sz w:val="28"/>
          <w:szCs w:val="28"/>
          <w:lang w:eastAsia="ru-RU"/>
        </w:rPr>
      </w:pPr>
      <w:r w:rsidRPr="00DC14C0">
        <w:rPr>
          <w:rFonts w:ascii="Times New Roman" w:hAnsi="Times New Roman" w:cs="Times New Roman"/>
          <w:bCs/>
          <w:sz w:val="28"/>
          <w:szCs w:val="28"/>
          <w:lang w:eastAsia="ru-RU"/>
        </w:rPr>
        <w:t>7. Уточнены содержание проекта специального массового взрыва, прое</w:t>
      </w:r>
      <w:r w:rsidRPr="00DC14C0">
        <w:rPr>
          <w:rFonts w:ascii="Times New Roman" w:hAnsi="Times New Roman" w:cs="Times New Roman"/>
          <w:bCs/>
          <w:sz w:val="28"/>
          <w:szCs w:val="28"/>
          <w:lang w:eastAsia="ru-RU"/>
        </w:rPr>
        <w:t>к</w:t>
      </w:r>
      <w:r w:rsidRPr="00DC14C0">
        <w:rPr>
          <w:rFonts w:ascii="Times New Roman" w:hAnsi="Times New Roman" w:cs="Times New Roman"/>
          <w:bCs/>
          <w:sz w:val="28"/>
          <w:szCs w:val="28"/>
          <w:lang w:eastAsia="ru-RU"/>
        </w:rPr>
        <w:t>та буровзрывных (взрывных) работ (проекта массового взрыва) для ко</w:t>
      </w:r>
      <w:r w:rsidRPr="00DC14C0">
        <w:rPr>
          <w:rFonts w:ascii="Times New Roman" w:hAnsi="Times New Roman" w:cs="Times New Roman"/>
          <w:bCs/>
          <w:sz w:val="28"/>
          <w:szCs w:val="28"/>
          <w:lang w:eastAsia="ru-RU"/>
        </w:rPr>
        <w:t>н</w:t>
      </w:r>
      <w:r w:rsidRPr="00DC14C0">
        <w:rPr>
          <w:rFonts w:ascii="Times New Roman" w:hAnsi="Times New Roman" w:cs="Times New Roman"/>
          <w:bCs/>
          <w:sz w:val="28"/>
          <w:szCs w:val="28"/>
          <w:lang w:eastAsia="ru-RU"/>
        </w:rPr>
        <w:t>кретных условий, а также требования к поверхностным постоянным складам ВМ.</w:t>
      </w:r>
    </w:p>
    <w:p w:rsidR="00DC14C0" w:rsidRPr="00DC14C0" w:rsidRDefault="00DC14C0" w:rsidP="00DC14C0">
      <w:pPr>
        <w:widowControl w:val="0"/>
        <w:spacing w:after="0" w:line="312" w:lineRule="auto"/>
        <w:ind w:firstLine="709"/>
        <w:jc w:val="both"/>
        <w:rPr>
          <w:rFonts w:ascii="Times New Roman" w:hAnsi="Times New Roman" w:cs="Times New Roman"/>
          <w:bCs/>
          <w:sz w:val="28"/>
          <w:szCs w:val="28"/>
          <w:lang w:eastAsia="ru-RU"/>
        </w:rPr>
      </w:pPr>
      <w:r w:rsidRPr="00DC14C0">
        <w:rPr>
          <w:rFonts w:ascii="Times New Roman" w:hAnsi="Times New Roman" w:cs="Times New Roman"/>
          <w:bCs/>
          <w:sz w:val="28"/>
          <w:szCs w:val="28"/>
          <w:lang w:eastAsia="ru-RU"/>
        </w:rPr>
        <w:t>8. Скорректированы требования к оформлению наряда-накладной и с</w:t>
      </w:r>
      <w:r w:rsidRPr="00DC14C0">
        <w:rPr>
          <w:rFonts w:ascii="Times New Roman" w:hAnsi="Times New Roman" w:cs="Times New Roman"/>
          <w:bCs/>
          <w:sz w:val="28"/>
          <w:szCs w:val="28"/>
          <w:lang w:eastAsia="ru-RU"/>
        </w:rPr>
        <w:t>о</w:t>
      </w:r>
      <w:r w:rsidRPr="00DC14C0">
        <w:rPr>
          <w:rFonts w:ascii="Times New Roman" w:hAnsi="Times New Roman" w:cs="Times New Roman"/>
          <w:bCs/>
          <w:sz w:val="28"/>
          <w:szCs w:val="28"/>
          <w:lang w:eastAsia="ru-RU"/>
        </w:rPr>
        <w:t>держанию наряда-путевки на производство ВР.</w:t>
      </w:r>
    </w:p>
    <w:p w:rsidR="00DC14C0" w:rsidRPr="00DC14C0" w:rsidRDefault="00DC14C0" w:rsidP="00DC14C0">
      <w:pPr>
        <w:widowControl w:val="0"/>
        <w:spacing w:after="0" w:line="312" w:lineRule="auto"/>
        <w:ind w:firstLine="709"/>
        <w:jc w:val="both"/>
        <w:rPr>
          <w:rFonts w:ascii="Times New Roman" w:hAnsi="Times New Roman" w:cs="Times New Roman"/>
          <w:bCs/>
          <w:sz w:val="28"/>
          <w:szCs w:val="28"/>
          <w:lang w:eastAsia="ru-RU"/>
        </w:rPr>
      </w:pPr>
      <w:r w:rsidRPr="00DC14C0">
        <w:rPr>
          <w:rFonts w:ascii="Times New Roman" w:hAnsi="Times New Roman" w:cs="Times New Roman"/>
          <w:bCs/>
          <w:sz w:val="28"/>
          <w:szCs w:val="28"/>
          <w:lang w:eastAsia="ru-RU"/>
        </w:rPr>
        <w:t>Так, например, из Правил  исключены нормы о том, что:</w:t>
      </w:r>
    </w:p>
    <w:p w:rsidR="00DC14C0" w:rsidRPr="00DC14C0" w:rsidRDefault="00DC14C0" w:rsidP="00DC14C0">
      <w:pPr>
        <w:widowControl w:val="0"/>
        <w:spacing w:after="0" w:line="312" w:lineRule="auto"/>
        <w:ind w:firstLine="709"/>
        <w:jc w:val="both"/>
        <w:rPr>
          <w:rFonts w:ascii="Times New Roman" w:hAnsi="Times New Roman" w:cs="Times New Roman"/>
          <w:bCs/>
          <w:sz w:val="28"/>
          <w:szCs w:val="28"/>
          <w:lang w:eastAsia="ru-RU"/>
        </w:rPr>
      </w:pPr>
      <w:r w:rsidRPr="00DC14C0">
        <w:rPr>
          <w:rFonts w:ascii="Times New Roman" w:hAnsi="Times New Roman" w:cs="Times New Roman"/>
          <w:bCs/>
          <w:sz w:val="28"/>
          <w:szCs w:val="28"/>
          <w:lang w:eastAsia="ru-RU"/>
        </w:rPr>
        <w:t>- наряд-накладная должна выдаваться получателю исключительно бу</w:t>
      </w:r>
      <w:r w:rsidRPr="00DC14C0">
        <w:rPr>
          <w:rFonts w:ascii="Times New Roman" w:hAnsi="Times New Roman" w:cs="Times New Roman"/>
          <w:bCs/>
          <w:sz w:val="28"/>
          <w:szCs w:val="28"/>
          <w:lang w:eastAsia="ru-RU"/>
        </w:rPr>
        <w:t>х</w:t>
      </w:r>
      <w:r w:rsidRPr="00DC14C0">
        <w:rPr>
          <w:rFonts w:ascii="Times New Roman" w:hAnsi="Times New Roman" w:cs="Times New Roman"/>
          <w:bCs/>
          <w:sz w:val="28"/>
          <w:szCs w:val="28"/>
          <w:lang w:eastAsia="ru-RU"/>
        </w:rPr>
        <w:t>галтерией;</w:t>
      </w:r>
    </w:p>
    <w:p w:rsidR="00DC14C0" w:rsidRPr="00DC14C0" w:rsidRDefault="00DC14C0" w:rsidP="00DC14C0">
      <w:pPr>
        <w:widowControl w:val="0"/>
        <w:spacing w:after="0" w:line="312" w:lineRule="auto"/>
        <w:ind w:firstLine="709"/>
        <w:jc w:val="both"/>
        <w:rPr>
          <w:rFonts w:ascii="Times New Roman" w:hAnsi="Times New Roman" w:cs="Times New Roman"/>
          <w:bCs/>
          <w:sz w:val="28"/>
          <w:szCs w:val="28"/>
          <w:lang w:eastAsia="ru-RU"/>
        </w:rPr>
      </w:pPr>
      <w:r w:rsidRPr="00DC14C0">
        <w:rPr>
          <w:rFonts w:ascii="Times New Roman" w:hAnsi="Times New Roman" w:cs="Times New Roman"/>
          <w:bCs/>
          <w:sz w:val="28"/>
          <w:szCs w:val="28"/>
          <w:lang w:eastAsia="ru-RU"/>
        </w:rPr>
        <w:t>- заведующий складом (раздатчик) после отгрузки ВМ должен передать два экземпляра наряда-накладной с доверенностью получателя в бухгалтерию.</w:t>
      </w:r>
    </w:p>
    <w:p w:rsidR="00DC14C0" w:rsidRPr="00DC14C0" w:rsidRDefault="00DC14C0" w:rsidP="00DC14C0">
      <w:pPr>
        <w:widowControl w:val="0"/>
        <w:spacing w:after="0" w:line="312" w:lineRule="auto"/>
        <w:ind w:firstLine="709"/>
        <w:jc w:val="both"/>
        <w:rPr>
          <w:rFonts w:ascii="Times New Roman" w:hAnsi="Times New Roman" w:cs="Times New Roman"/>
          <w:bCs/>
          <w:sz w:val="28"/>
          <w:szCs w:val="28"/>
          <w:lang w:eastAsia="ru-RU"/>
        </w:rPr>
      </w:pPr>
      <w:r w:rsidRPr="00DC14C0">
        <w:rPr>
          <w:rFonts w:ascii="Times New Roman" w:hAnsi="Times New Roman" w:cs="Times New Roman"/>
          <w:bCs/>
          <w:sz w:val="28"/>
          <w:szCs w:val="28"/>
          <w:lang w:eastAsia="ru-RU"/>
        </w:rPr>
        <w:t>9. В новой редакции изложены формы:</w:t>
      </w:r>
    </w:p>
    <w:p w:rsidR="00DC14C0" w:rsidRPr="00DC14C0" w:rsidRDefault="00DC14C0" w:rsidP="00DC14C0">
      <w:pPr>
        <w:widowControl w:val="0"/>
        <w:spacing w:after="0" w:line="312" w:lineRule="auto"/>
        <w:ind w:firstLine="709"/>
        <w:jc w:val="both"/>
        <w:rPr>
          <w:rFonts w:ascii="Times New Roman" w:hAnsi="Times New Roman" w:cs="Times New Roman"/>
          <w:bCs/>
          <w:sz w:val="28"/>
          <w:szCs w:val="28"/>
          <w:lang w:eastAsia="ru-RU"/>
        </w:rPr>
      </w:pPr>
      <w:r w:rsidRPr="00DC14C0">
        <w:rPr>
          <w:rFonts w:ascii="Times New Roman" w:hAnsi="Times New Roman" w:cs="Times New Roman"/>
          <w:bCs/>
          <w:sz w:val="28"/>
          <w:szCs w:val="28"/>
          <w:lang w:eastAsia="ru-RU"/>
        </w:rPr>
        <w:t>- единой книжки взрывника</w:t>
      </w:r>
      <w:proofErr w:type="gramStart"/>
      <w:r w:rsidRPr="00DC14C0">
        <w:rPr>
          <w:rFonts w:ascii="Times New Roman" w:hAnsi="Times New Roman" w:cs="Times New Roman"/>
          <w:bCs/>
          <w:sz w:val="28"/>
          <w:szCs w:val="28"/>
          <w:lang w:eastAsia="ru-RU"/>
        </w:rPr>
        <w:t xml:space="preserve"> ;</w:t>
      </w:r>
      <w:proofErr w:type="gramEnd"/>
    </w:p>
    <w:p w:rsidR="00DC14C0" w:rsidRPr="00DC14C0" w:rsidRDefault="00DC14C0" w:rsidP="00DC14C0">
      <w:pPr>
        <w:widowControl w:val="0"/>
        <w:spacing w:after="0" w:line="312" w:lineRule="auto"/>
        <w:ind w:firstLine="709"/>
        <w:jc w:val="both"/>
        <w:rPr>
          <w:rFonts w:ascii="Times New Roman" w:hAnsi="Times New Roman" w:cs="Times New Roman"/>
          <w:bCs/>
          <w:sz w:val="28"/>
          <w:szCs w:val="28"/>
          <w:lang w:eastAsia="ru-RU"/>
        </w:rPr>
      </w:pPr>
      <w:r w:rsidRPr="00DC14C0">
        <w:rPr>
          <w:rFonts w:ascii="Times New Roman" w:hAnsi="Times New Roman" w:cs="Times New Roman"/>
          <w:bCs/>
          <w:sz w:val="28"/>
          <w:szCs w:val="28"/>
          <w:lang w:eastAsia="ru-RU"/>
        </w:rPr>
        <w:t>- технического расчета массового взрыва на земной поверхности</w:t>
      </w:r>
      <w:proofErr w:type="gramStart"/>
      <w:r w:rsidRPr="00DC14C0">
        <w:rPr>
          <w:rFonts w:ascii="Times New Roman" w:hAnsi="Times New Roman" w:cs="Times New Roman"/>
          <w:bCs/>
          <w:sz w:val="28"/>
          <w:szCs w:val="28"/>
          <w:lang w:eastAsia="ru-RU"/>
        </w:rPr>
        <w:t xml:space="preserve"> ;</w:t>
      </w:r>
      <w:proofErr w:type="gramEnd"/>
    </w:p>
    <w:p w:rsidR="00DC14C0" w:rsidRPr="00DC14C0" w:rsidRDefault="00DC14C0" w:rsidP="00DC14C0">
      <w:pPr>
        <w:widowControl w:val="0"/>
        <w:spacing w:after="0" w:line="312" w:lineRule="auto"/>
        <w:ind w:firstLine="709"/>
        <w:jc w:val="both"/>
        <w:rPr>
          <w:rFonts w:ascii="Times New Roman" w:hAnsi="Times New Roman" w:cs="Times New Roman"/>
          <w:bCs/>
          <w:sz w:val="28"/>
          <w:szCs w:val="28"/>
          <w:lang w:eastAsia="ru-RU"/>
        </w:rPr>
      </w:pPr>
      <w:r w:rsidRPr="00DC14C0">
        <w:rPr>
          <w:rFonts w:ascii="Times New Roman" w:hAnsi="Times New Roman" w:cs="Times New Roman"/>
          <w:bCs/>
          <w:sz w:val="28"/>
          <w:szCs w:val="28"/>
          <w:lang w:eastAsia="ru-RU"/>
        </w:rPr>
        <w:t>- наряда-накладной для оформления отпуска ВМ промышленного назн</w:t>
      </w:r>
      <w:r w:rsidRPr="00DC14C0">
        <w:rPr>
          <w:rFonts w:ascii="Times New Roman" w:hAnsi="Times New Roman" w:cs="Times New Roman"/>
          <w:bCs/>
          <w:sz w:val="28"/>
          <w:szCs w:val="28"/>
          <w:lang w:eastAsia="ru-RU"/>
        </w:rPr>
        <w:t>а</w:t>
      </w:r>
      <w:r w:rsidRPr="00DC14C0">
        <w:rPr>
          <w:rFonts w:ascii="Times New Roman" w:hAnsi="Times New Roman" w:cs="Times New Roman"/>
          <w:bCs/>
          <w:sz w:val="28"/>
          <w:szCs w:val="28"/>
          <w:lang w:eastAsia="ru-RU"/>
        </w:rPr>
        <w:t>чения с одного места хранения на другое</w:t>
      </w:r>
      <w:proofErr w:type="gramStart"/>
      <w:r w:rsidRPr="00DC14C0">
        <w:rPr>
          <w:rFonts w:ascii="Times New Roman" w:hAnsi="Times New Roman" w:cs="Times New Roman"/>
          <w:bCs/>
          <w:sz w:val="28"/>
          <w:szCs w:val="28"/>
          <w:lang w:eastAsia="ru-RU"/>
        </w:rPr>
        <w:t xml:space="preserve"> ;</w:t>
      </w:r>
      <w:proofErr w:type="gramEnd"/>
    </w:p>
    <w:p w:rsidR="00DC14C0" w:rsidRPr="00DC14C0" w:rsidRDefault="00DC14C0" w:rsidP="00DC14C0">
      <w:pPr>
        <w:widowControl w:val="0"/>
        <w:spacing w:after="0" w:line="312" w:lineRule="auto"/>
        <w:ind w:firstLine="709"/>
        <w:jc w:val="both"/>
        <w:rPr>
          <w:rFonts w:ascii="Times New Roman" w:hAnsi="Times New Roman" w:cs="Times New Roman"/>
          <w:bCs/>
          <w:sz w:val="28"/>
          <w:szCs w:val="28"/>
          <w:lang w:eastAsia="ru-RU"/>
        </w:rPr>
      </w:pPr>
      <w:r w:rsidRPr="00DC14C0">
        <w:rPr>
          <w:rFonts w:ascii="Times New Roman" w:hAnsi="Times New Roman" w:cs="Times New Roman"/>
          <w:bCs/>
          <w:sz w:val="28"/>
          <w:szCs w:val="28"/>
          <w:lang w:eastAsia="ru-RU"/>
        </w:rPr>
        <w:t>- наряда-путевки на производство ВР</w:t>
      </w:r>
      <w:proofErr w:type="gramStart"/>
      <w:r w:rsidRPr="00DC14C0">
        <w:rPr>
          <w:rFonts w:ascii="Times New Roman" w:hAnsi="Times New Roman" w:cs="Times New Roman"/>
          <w:bCs/>
          <w:sz w:val="28"/>
          <w:szCs w:val="28"/>
          <w:lang w:eastAsia="ru-RU"/>
        </w:rPr>
        <w:t xml:space="preserve"> .</w:t>
      </w:r>
      <w:proofErr w:type="gramEnd"/>
    </w:p>
    <w:p w:rsidR="00DC14C0" w:rsidRPr="00DC14C0" w:rsidRDefault="00DC14C0" w:rsidP="00DC14C0">
      <w:pPr>
        <w:widowControl w:val="0"/>
        <w:spacing w:after="0" w:line="312" w:lineRule="auto"/>
        <w:ind w:firstLine="709"/>
        <w:jc w:val="both"/>
        <w:rPr>
          <w:rFonts w:ascii="Times New Roman" w:hAnsi="Times New Roman" w:cs="Times New Roman"/>
          <w:bCs/>
          <w:sz w:val="28"/>
          <w:szCs w:val="28"/>
          <w:lang w:eastAsia="ru-RU"/>
        </w:rPr>
      </w:pPr>
      <w:r w:rsidRPr="00DC14C0">
        <w:rPr>
          <w:rFonts w:ascii="Times New Roman" w:hAnsi="Times New Roman" w:cs="Times New Roman"/>
          <w:bCs/>
          <w:sz w:val="28"/>
          <w:szCs w:val="28"/>
          <w:lang w:eastAsia="ru-RU"/>
        </w:rPr>
        <w:t xml:space="preserve">Приказом </w:t>
      </w:r>
      <w:proofErr w:type="spellStart"/>
      <w:r w:rsidRPr="00DC14C0">
        <w:rPr>
          <w:rFonts w:ascii="Times New Roman" w:hAnsi="Times New Roman" w:cs="Times New Roman"/>
          <w:bCs/>
          <w:sz w:val="28"/>
          <w:szCs w:val="28"/>
          <w:lang w:eastAsia="ru-RU"/>
        </w:rPr>
        <w:t>Ростехнадзора</w:t>
      </w:r>
      <w:proofErr w:type="spellEnd"/>
      <w:r w:rsidRPr="00DC14C0">
        <w:rPr>
          <w:rFonts w:ascii="Times New Roman" w:hAnsi="Times New Roman" w:cs="Times New Roman"/>
          <w:bCs/>
          <w:sz w:val="28"/>
          <w:szCs w:val="28"/>
          <w:lang w:eastAsia="ru-RU"/>
        </w:rPr>
        <w:t xml:space="preserve"> от 14.04.2022 </w:t>
      </w:r>
      <w:r w:rsidR="0096494F">
        <w:rPr>
          <w:rFonts w:ascii="Times New Roman" w:hAnsi="Times New Roman" w:cs="Times New Roman"/>
          <w:bCs/>
          <w:sz w:val="28"/>
          <w:szCs w:val="28"/>
          <w:lang w:eastAsia="ru-RU"/>
        </w:rPr>
        <w:t>№</w:t>
      </w:r>
      <w:r w:rsidRPr="00DC14C0">
        <w:rPr>
          <w:rFonts w:ascii="Times New Roman" w:hAnsi="Times New Roman" w:cs="Times New Roman"/>
          <w:bCs/>
          <w:sz w:val="28"/>
          <w:szCs w:val="28"/>
          <w:lang w:eastAsia="ru-RU"/>
        </w:rPr>
        <w:t xml:space="preserve"> 126  внесены изменения  в </w:t>
      </w:r>
      <w:r w:rsidRPr="00DC14C0">
        <w:rPr>
          <w:rFonts w:ascii="Times New Roman" w:hAnsi="Times New Roman" w:cs="Times New Roman"/>
          <w:b/>
          <w:bCs/>
          <w:sz w:val="28"/>
          <w:szCs w:val="28"/>
          <w:lang w:eastAsia="ru-RU"/>
        </w:rPr>
        <w:t>П</w:t>
      </w:r>
      <w:r w:rsidRPr="00DC14C0">
        <w:rPr>
          <w:rFonts w:ascii="Times New Roman" w:hAnsi="Times New Roman" w:cs="Times New Roman"/>
          <w:b/>
          <w:bCs/>
          <w:sz w:val="28"/>
          <w:szCs w:val="28"/>
          <w:lang w:eastAsia="ru-RU"/>
        </w:rPr>
        <w:t>о</w:t>
      </w:r>
      <w:r w:rsidRPr="00DC14C0">
        <w:rPr>
          <w:rFonts w:ascii="Times New Roman" w:hAnsi="Times New Roman" w:cs="Times New Roman"/>
          <w:b/>
          <w:bCs/>
          <w:sz w:val="28"/>
          <w:szCs w:val="28"/>
          <w:lang w:eastAsia="ru-RU"/>
        </w:rPr>
        <w:t>рядок проведения технического расследования причин аварий, инциде</w:t>
      </w:r>
      <w:r w:rsidRPr="00DC14C0">
        <w:rPr>
          <w:rFonts w:ascii="Times New Roman" w:hAnsi="Times New Roman" w:cs="Times New Roman"/>
          <w:b/>
          <w:bCs/>
          <w:sz w:val="28"/>
          <w:szCs w:val="28"/>
          <w:lang w:eastAsia="ru-RU"/>
        </w:rPr>
        <w:t>н</w:t>
      </w:r>
      <w:r w:rsidRPr="00DC14C0">
        <w:rPr>
          <w:rFonts w:ascii="Times New Roman" w:hAnsi="Times New Roman" w:cs="Times New Roman"/>
          <w:b/>
          <w:bCs/>
          <w:sz w:val="28"/>
          <w:szCs w:val="28"/>
          <w:lang w:eastAsia="ru-RU"/>
        </w:rPr>
        <w:t>тов и случаев утраты взрывчатых материалов промышленного назнач</w:t>
      </w:r>
      <w:r w:rsidRPr="00DC14C0">
        <w:rPr>
          <w:rFonts w:ascii="Times New Roman" w:hAnsi="Times New Roman" w:cs="Times New Roman"/>
          <w:b/>
          <w:bCs/>
          <w:sz w:val="28"/>
          <w:szCs w:val="28"/>
          <w:lang w:eastAsia="ru-RU"/>
        </w:rPr>
        <w:t>е</w:t>
      </w:r>
      <w:r w:rsidRPr="00DC14C0">
        <w:rPr>
          <w:rFonts w:ascii="Times New Roman" w:hAnsi="Times New Roman" w:cs="Times New Roman"/>
          <w:b/>
          <w:bCs/>
          <w:sz w:val="28"/>
          <w:szCs w:val="28"/>
          <w:lang w:eastAsia="ru-RU"/>
        </w:rPr>
        <w:t>ния</w:t>
      </w:r>
      <w:r w:rsidRPr="00DC14C0">
        <w:rPr>
          <w:rFonts w:ascii="Times New Roman" w:hAnsi="Times New Roman" w:cs="Times New Roman"/>
          <w:bCs/>
          <w:sz w:val="28"/>
          <w:szCs w:val="28"/>
          <w:lang w:eastAsia="ru-RU"/>
        </w:rPr>
        <w:t xml:space="preserve">, утвержденный приказом </w:t>
      </w:r>
      <w:proofErr w:type="spellStart"/>
      <w:r w:rsidRPr="00DC14C0">
        <w:rPr>
          <w:rFonts w:ascii="Times New Roman" w:hAnsi="Times New Roman" w:cs="Times New Roman"/>
          <w:bCs/>
          <w:sz w:val="28"/>
          <w:szCs w:val="28"/>
          <w:lang w:eastAsia="ru-RU"/>
        </w:rPr>
        <w:t>Ростехнадзора</w:t>
      </w:r>
      <w:proofErr w:type="spellEnd"/>
      <w:r w:rsidRPr="00DC14C0">
        <w:rPr>
          <w:rFonts w:ascii="Times New Roman" w:hAnsi="Times New Roman" w:cs="Times New Roman"/>
          <w:bCs/>
          <w:sz w:val="28"/>
          <w:szCs w:val="28"/>
          <w:lang w:eastAsia="ru-RU"/>
        </w:rPr>
        <w:t xml:space="preserve"> от 08.12.2020 </w:t>
      </w:r>
      <w:r>
        <w:rPr>
          <w:rFonts w:ascii="Times New Roman" w:hAnsi="Times New Roman" w:cs="Times New Roman"/>
          <w:bCs/>
          <w:sz w:val="28"/>
          <w:szCs w:val="28"/>
          <w:lang w:eastAsia="ru-RU"/>
        </w:rPr>
        <w:t>№</w:t>
      </w:r>
      <w:r w:rsidRPr="00DC14C0">
        <w:rPr>
          <w:rFonts w:ascii="Times New Roman" w:hAnsi="Times New Roman" w:cs="Times New Roman"/>
          <w:bCs/>
          <w:sz w:val="28"/>
          <w:szCs w:val="28"/>
          <w:lang w:eastAsia="ru-RU"/>
        </w:rPr>
        <w:t xml:space="preserve"> 503.</w:t>
      </w:r>
      <w:r>
        <w:rPr>
          <w:rFonts w:ascii="Times New Roman" w:hAnsi="Times New Roman" w:cs="Times New Roman"/>
          <w:bCs/>
          <w:sz w:val="28"/>
          <w:szCs w:val="28"/>
          <w:lang w:eastAsia="ru-RU"/>
        </w:rPr>
        <w:t xml:space="preserve"> </w:t>
      </w:r>
      <w:r w:rsidRPr="00DC14C0">
        <w:rPr>
          <w:rFonts w:ascii="Times New Roman" w:hAnsi="Times New Roman" w:cs="Times New Roman"/>
          <w:bCs/>
          <w:sz w:val="28"/>
          <w:szCs w:val="28"/>
          <w:lang w:eastAsia="ru-RU"/>
        </w:rPr>
        <w:t>Дата всту</w:t>
      </w:r>
      <w:r w:rsidRPr="00DC14C0">
        <w:rPr>
          <w:rFonts w:ascii="Times New Roman" w:hAnsi="Times New Roman" w:cs="Times New Roman"/>
          <w:bCs/>
          <w:sz w:val="28"/>
          <w:szCs w:val="28"/>
          <w:lang w:eastAsia="ru-RU"/>
        </w:rPr>
        <w:t>п</w:t>
      </w:r>
      <w:r w:rsidRPr="00DC14C0">
        <w:rPr>
          <w:rFonts w:ascii="Times New Roman" w:hAnsi="Times New Roman" w:cs="Times New Roman"/>
          <w:bCs/>
          <w:sz w:val="28"/>
          <w:szCs w:val="28"/>
          <w:lang w:eastAsia="ru-RU"/>
        </w:rPr>
        <w:t>ления в силу - 01.09.2022</w:t>
      </w:r>
      <w:r>
        <w:rPr>
          <w:rFonts w:ascii="Times New Roman" w:hAnsi="Times New Roman" w:cs="Times New Roman"/>
          <w:bCs/>
          <w:sz w:val="28"/>
          <w:szCs w:val="28"/>
          <w:lang w:eastAsia="ru-RU"/>
        </w:rPr>
        <w:t>.</w:t>
      </w:r>
    </w:p>
    <w:p w:rsidR="00DC14C0" w:rsidRPr="00DC14C0" w:rsidRDefault="00DC14C0" w:rsidP="00DC14C0">
      <w:pPr>
        <w:widowControl w:val="0"/>
        <w:spacing w:after="0" w:line="312" w:lineRule="auto"/>
        <w:ind w:firstLine="709"/>
        <w:jc w:val="both"/>
        <w:rPr>
          <w:rFonts w:ascii="Times New Roman" w:hAnsi="Times New Roman" w:cs="Times New Roman"/>
          <w:bCs/>
          <w:sz w:val="28"/>
          <w:szCs w:val="28"/>
          <w:lang w:eastAsia="ru-RU"/>
        </w:rPr>
      </w:pPr>
      <w:r w:rsidRPr="00DC14C0">
        <w:rPr>
          <w:rFonts w:ascii="Times New Roman" w:hAnsi="Times New Roman" w:cs="Times New Roman"/>
          <w:bCs/>
          <w:sz w:val="28"/>
          <w:szCs w:val="28"/>
          <w:lang w:eastAsia="ru-RU"/>
        </w:rPr>
        <w:t>Согласно изменениям</w:t>
      </w:r>
      <w:proofErr w:type="gramStart"/>
      <w:r w:rsidRPr="00DC14C0">
        <w:rPr>
          <w:rFonts w:ascii="Times New Roman" w:hAnsi="Times New Roman" w:cs="Times New Roman"/>
          <w:bCs/>
          <w:sz w:val="28"/>
          <w:szCs w:val="28"/>
          <w:lang w:eastAsia="ru-RU"/>
        </w:rPr>
        <w:t xml:space="preserve"> :</w:t>
      </w:r>
      <w:proofErr w:type="gramEnd"/>
    </w:p>
    <w:p w:rsidR="00DC14C0" w:rsidRPr="00DC14C0" w:rsidRDefault="00DC14C0" w:rsidP="00DC14C0">
      <w:pPr>
        <w:widowControl w:val="0"/>
        <w:spacing w:after="0" w:line="312" w:lineRule="auto"/>
        <w:ind w:firstLine="709"/>
        <w:jc w:val="both"/>
        <w:rPr>
          <w:rFonts w:ascii="Times New Roman" w:hAnsi="Times New Roman" w:cs="Times New Roman"/>
          <w:bCs/>
          <w:sz w:val="28"/>
          <w:szCs w:val="28"/>
          <w:lang w:eastAsia="ru-RU"/>
        </w:rPr>
      </w:pPr>
      <w:r w:rsidRPr="00DC14C0">
        <w:rPr>
          <w:rFonts w:ascii="Times New Roman" w:hAnsi="Times New Roman" w:cs="Times New Roman"/>
          <w:bCs/>
          <w:sz w:val="28"/>
          <w:szCs w:val="28"/>
          <w:lang w:eastAsia="ru-RU"/>
        </w:rPr>
        <w:t>1. Техническое расследование причин аварии на опасном производстве</w:t>
      </w:r>
      <w:r w:rsidRPr="00DC14C0">
        <w:rPr>
          <w:rFonts w:ascii="Times New Roman" w:hAnsi="Times New Roman" w:cs="Times New Roman"/>
          <w:bCs/>
          <w:sz w:val="28"/>
          <w:szCs w:val="28"/>
          <w:lang w:eastAsia="ru-RU"/>
        </w:rPr>
        <w:t>н</w:t>
      </w:r>
      <w:r w:rsidRPr="00DC14C0">
        <w:rPr>
          <w:rFonts w:ascii="Times New Roman" w:hAnsi="Times New Roman" w:cs="Times New Roman"/>
          <w:bCs/>
          <w:sz w:val="28"/>
          <w:szCs w:val="28"/>
          <w:lang w:eastAsia="ru-RU"/>
        </w:rPr>
        <w:t>ном объекте (ОПО) или аварии гидротехнического сооружения (ГТС) должно быть направлено, в том числе, на установление:</w:t>
      </w:r>
    </w:p>
    <w:p w:rsidR="00DC14C0" w:rsidRPr="00DC14C0" w:rsidRDefault="00DC14C0" w:rsidP="00DC14C0">
      <w:pPr>
        <w:widowControl w:val="0"/>
        <w:spacing w:after="0" w:line="312" w:lineRule="auto"/>
        <w:ind w:firstLine="709"/>
        <w:jc w:val="both"/>
        <w:rPr>
          <w:rFonts w:ascii="Times New Roman" w:hAnsi="Times New Roman" w:cs="Times New Roman"/>
          <w:bCs/>
          <w:sz w:val="28"/>
          <w:szCs w:val="28"/>
          <w:lang w:eastAsia="ru-RU"/>
        </w:rPr>
      </w:pPr>
      <w:r w:rsidRPr="00DC14C0">
        <w:rPr>
          <w:rFonts w:ascii="Times New Roman" w:hAnsi="Times New Roman" w:cs="Times New Roman"/>
          <w:bCs/>
          <w:sz w:val="28"/>
          <w:szCs w:val="28"/>
          <w:lang w:eastAsia="ru-RU"/>
        </w:rPr>
        <w:t>- допущенных нарушений требований промышленной безопасности или требований к обеспечению безопасности ГТС;</w:t>
      </w:r>
    </w:p>
    <w:p w:rsidR="00DC14C0" w:rsidRPr="00DC14C0" w:rsidRDefault="00DC14C0" w:rsidP="00DC14C0">
      <w:pPr>
        <w:widowControl w:val="0"/>
        <w:spacing w:after="0" w:line="312" w:lineRule="auto"/>
        <w:ind w:firstLine="709"/>
        <w:jc w:val="both"/>
        <w:rPr>
          <w:rFonts w:ascii="Times New Roman" w:hAnsi="Times New Roman" w:cs="Times New Roman"/>
          <w:bCs/>
          <w:sz w:val="28"/>
          <w:szCs w:val="28"/>
          <w:lang w:eastAsia="ru-RU"/>
        </w:rPr>
      </w:pPr>
      <w:r w:rsidRPr="00DC14C0">
        <w:rPr>
          <w:rFonts w:ascii="Times New Roman" w:hAnsi="Times New Roman" w:cs="Times New Roman"/>
          <w:bCs/>
          <w:sz w:val="28"/>
          <w:szCs w:val="28"/>
          <w:lang w:eastAsia="ru-RU"/>
        </w:rPr>
        <w:t>- лиц, допустивших нарушения вышеуказанных требований;</w:t>
      </w:r>
    </w:p>
    <w:p w:rsidR="00DC14C0" w:rsidRPr="00DC14C0" w:rsidRDefault="00DC14C0" w:rsidP="00DC14C0">
      <w:pPr>
        <w:widowControl w:val="0"/>
        <w:spacing w:after="0" w:line="312" w:lineRule="auto"/>
        <w:ind w:firstLine="709"/>
        <w:jc w:val="both"/>
        <w:rPr>
          <w:rFonts w:ascii="Times New Roman" w:hAnsi="Times New Roman" w:cs="Times New Roman"/>
          <w:bCs/>
          <w:sz w:val="28"/>
          <w:szCs w:val="28"/>
          <w:lang w:eastAsia="ru-RU"/>
        </w:rPr>
      </w:pPr>
      <w:r w:rsidRPr="00DC14C0">
        <w:rPr>
          <w:rFonts w:ascii="Times New Roman" w:hAnsi="Times New Roman" w:cs="Times New Roman"/>
          <w:bCs/>
          <w:sz w:val="28"/>
          <w:szCs w:val="28"/>
          <w:lang w:eastAsia="ru-RU"/>
        </w:rPr>
        <w:t>- мер, которые приняты для локализации и ликвидации последствий ав</w:t>
      </w:r>
      <w:r w:rsidRPr="00DC14C0">
        <w:rPr>
          <w:rFonts w:ascii="Times New Roman" w:hAnsi="Times New Roman" w:cs="Times New Roman"/>
          <w:bCs/>
          <w:sz w:val="28"/>
          <w:szCs w:val="28"/>
          <w:lang w:eastAsia="ru-RU"/>
        </w:rPr>
        <w:t>а</w:t>
      </w:r>
      <w:r w:rsidRPr="00DC14C0">
        <w:rPr>
          <w:rFonts w:ascii="Times New Roman" w:hAnsi="Times New Roman" w:cs="Times New Roman"/>
          <w:bCs/>
          <w:sz w:val="28"/>
          <w:szCs w:val="28"/>
          <w:lang w:eastAsia="ru-RU"/>
        </w:rPr>
        <w:t>рии.</w:t>
      </w:r>
    </w:p>
    <w:p w:rsidR="00DC14C0" w:rsidRPr="00DC14C0" w:rsidRDefault="00DC14C0" w:rsidP="00DC14C0">
      <w:pPr>
        <w:widowControl w:val="0"/>
        <w:spacing w:after="0" w:line="312" w:lineRule="auto"/>
        <w:ind w:firstLine="709"/>
        <w:jc w:val="both"/>
        <w:rPr>
          <w:rFonts w:ascii="Times New Roman" w:hAnsi="Times New Roman" w:cs="Times New Roman"/>
          <w:bCs/>
          <w:sz w:val="28"/>
          <w:szCs w:val="28"/>
          <w:lang w:eastAsia="ru-RU"/>
        </w:rPr>
      </w:pPr>
      <w:r w:rsidRPr="00DC14C0">
        <w:rPr>
          <w:rFonts w:ascii="Times New Roman" w:hAnsi="Times New Roman" w:cs="Times New Roman"/>
          <w:bCs/>
          <w:sz w:val="28"/>
          <w:szCs w:val="28"/>
          <w:lang w:eastAsia="ru-RU"/>
        </w:rPr>
        <w:t>Кроме того, техническое расследование должно преследовать целью ра</w:t>
      </w:r>
      <w:r w:rsidRPr="00DC14C0">
        <w:rPr>
          <w:rFonts w:ascii="Times New Roman" w:hAnsi="Times New Roman" w:cs="Times New Roman"/>
          <w:bCs/>
          <w:sz w:val="28"/>
          <w:szCs w:val="28"/>
          <w:lang w:eastAsia="ru-RU"/>
        </w:rPr>
        <w:t>з</w:t>
      </w:r>
      <w:r w:rsidRPr="00DC14C0">
        <w:rPr>
          <w:rFonts w:ascii="Times New Roman" w:hAnsi="Times New Roman" w:cs="Times New Roman"/>
          <w:bCs/>
          <w:sz w:val="28"/>
          <w:szCs w:val="28"/>
          <w:lang w:eastAsia="ru-RU"/>
        </w:rPr>
        <w:t>работку предложений по предупреждению подобных аварий.</w:t>
      </w:r>
    </w:p>
    <w:p w:rsidR="00DC14C0" w:rsidRPr="00DC14C0" w:rsidRDefault="00DC14C0" w:rsidP="00DC14C0">
      <w:pPr>
        <w:widowControl w:val="0"/>
        <w:spacing w:after="0" w:line="312" w:lineRule="auto"/>
        <w:ind w:firstLine="709"/>
        <w:jc w:val="both"/>
        <w:rPr>
          <w:rFonts w:ascii="Times New Roman" w:hAnsi="Times New Roman" w:cs="Times New Roman"/>
          <w:bCs/>
          <w:sz w:val="28"/>
          <w:szCs w:val="28"/>
          <w:lang w:eastAsia="ru-RU"/>
        </w:rPr>
      </w:pPr>
      <w:r w:rsidRPr="00DC14C0">
        <w:rPr>
          <w:rFonts w:ascii="Times New Roman" w:hAnsi="Times New Roman" w:cs="Times New Roman"/>
          <w:bCs/>
          <w:sz w:val="28"/>
          <w:szCs w:val="28"/>
          <w:lang w:eastAsia="ru-RU"/>
        </w:rPr>
        <w:t>2. Комиссия по техническому расследованию причин аварии может быть назначена, в том числе после подтверждения факта произошедшей аварии, в</w:t>
      </w:r>
      <w:r w:rsidRPr="00DC14C0">
        <w:rPr>
          <w:rFonts w:ascii="Times New Roman" w:hAnsi="Times New Roman" w:cs="Times New Roman"/>
          <w:bCs/>
          <w:sz w:val="28"/>
          <w:szCs w:val="28"/>
          <w:lang w:eastAsia="ru-RU"/>
        </w:rPr>
        <w:t>ы</w:t>
      </w:r>
      <w:r w:rsidRPr="00DC14C0">
        <w:rPr>
          <w:rFonts w:ascii="Times New Roman" w:hAnsi="Times New Roman" w:cs="Times New Roman"/>
          <w:bCs/>
          <w:sz w:val="28"/>
          <w:szCs w:val="28"/>
          <w:lang w:eastAsia="ru-RU"/>
        </w:rPr>
        <w:lastRenderedPageBreak/>
        <w:t>явленного при осуществлении контрольных (надзорных) действий.</w:t>
      </w:r>
    </w:p>
    <w:p w:rsidR="00DC14C0" w:rsidRPr="00DC14C0" w:rsidRDefault="00DC14C0" w:rsidP="00DC14C0">
      <w:pPr>
        <w:widowControl w:val="0"/>
        <w:spacing w:after="0" w:line="312" w:lineRule="auto"/>
        <w:ind w:firstLine="709"/>
        <w:jc w:val="both"/>
        <w:rPr>
          <w:rFonts w:ascii="Times New Roman" w:hAnsi="Times New Roman" w:cs="Times New Roman"/>
          <w:bCs/>
          <w:sz w:val="28"/>
          <w:szCs w:val="28"/>
          <w:lang w:eastAsia="ru-RU"/>
        </w:rPr>
      </w:pPr>
      <w:r w:rsidRPr="00DC14C0">
        <w:rPr>
          <w:rFonts w:ascii="Times New Roman" w:hAnsi="Times New Roman" w:cs="Times New Roman"/>
          <w:bCs/>
          <w:sz w:val="28"/>
          <w:szCs w:val="28"/>
          <w:lang w:eastAsia="ru-RU"/>
        </w:rPr>
        <w:t>3. Техническое расследование причин аварии должно быть проведено к</w:t>
      </w:r>
      <w:r w:rsidRPr="00DC14C0">
        <w:rPr>
          <w:rFonts w:ascii="Times New Roman" w:hAnsi="Times New Roman" w:cs="Times New Roman"/>
          <w:bCs/>
          <w:sz w:val="28"/>
          <w:szCs w:val="28"/>
          <w:lang w:eastAsia="ru-RU"/>
        </w:rPr>
        <w:t>о</w:t>
      </w:r>
      <w:r w:rsidRPr="00DC14C0">
        <w:rPr>
          <w:rFonts w:ascii="Times New Roman" w:hAnsi="Times New Roman" w:cs="Times New Roman"/>
          <w:bCs/>
          <w:sz w:val="28"/>
          <w:szCs w:val="28"/>
          <w:lang w:eastAsia="ru-RU"/>
        </w:rPr>
        <w:t xml:space="preserve">миссией в срок, не превышающий 30 календарных дней </w:t>
      </w:r>
      <w:proofErr w:type="gramStart"/>
      <w:r w:rsidRPr="00DC14C0">
        <w:rPr>
          <w:rFonts w:ascii="Times New Roman" w:hAnsi="Times New Roman" w:cs="Times New Roman"/>
          <w:bCs/>
          <w:sz w:val="28"/>
          <w:szCs w:val="28"/>
          <w:lang w:eastAsia="ru-RU"/>
        </w:rPr>
        <w:t>с даты подписания</w:t>
      </w:r>
      <w:proofErr w:type="gramEnd"/>
      <w:r w:rsidRPr="00DC14C0">
        <w:rPr>
          <w:rFonts w:ascii="Times New Roman" w:hAnsi="Times New Roman" w:cs="Times New Roman"/>
          <w:bCs/>
          <w:sz w:val="28"/>
          <w:szCs w:val="28"/>
          <w:lang w:eastAsia="ru-RU"/>
        </w:rPr>
        <w:t xml:space="preserve"> правового акта о назначении комиссии.</w:t>
      </w:r>
    </w:p>
    <w:p w:rsidR="00DC14C0" w:rsidRPr="00DC14C0" w:rsidRDefault="00DC14C0" w:rsidP="00DC14C0">
      <w:pPr>
        <w:widowControl w:val="0"/>
        <w:spacing w:after="0" w:line="312" w:lineRule="auto"/>
        <w:ind w:firstLine="709"/>
        <w:jc w:val="both"/>
        <w:rPr>
          <w:rFonts w:ascii="Times New Roman" w:hAnsi="Times New Roman" w:cs="Times New Roman"/>
          <w:bCs/>
          <w:sz w:val="28"/>
          <w:szCs w:val="28"/>
          <w:lang w:eastAsia="ru-RU"/>
        </w:rPr>
      </w:pPr>
      <w:r w:rsidRPr="00DC14C0">
        <w:rPr>
          <w:rFonts w:ascii="Times New Roman" w:hAnsi="Times New Roman" w:cs="Times New Roman"/>
          <w:bCs/>
          <w:sz w:val="28"/>
          <w:szCs w:val="28"/>
          <w:lang w:eastAsia="ru-RU"/>
        </w:rPr>
        <w:t>При этом не позднее даты окончания технического расследования до</w:t>
      </w:r>
      <w:r w:rsidRPr="00DC14C0">
        <w:rPr>
          <w:rFonts w:ascii="Times New Roman" w:hAnsi="Times New Roman" w:cs="Times New Roman"/>
          <w:bCs/>
          <w:sz w:val="28"/>
          <w:szCs w:val="28"/>
          <w:lang w:eastAsia="ru-RU"/>
        </w:rPr>
        <w:t>л</w:t>
      </w:r>
      <w:r w:rsidRPr="00DC14C0">
        <w:rPr>
          <w:rFonts w:ascii="Times New Roman" w:hAnsi="Times New Roman" w:cs="Times New Roman"/>
          <w:bCs/>
          <w:sz w:val="28"/>
          <w:szCs w:val="28"/>
          <w:lang w:eastAsia="ru-RU"/>
        </w:rPr>
        <w:t>жен быть составлен акт технического расследования причин аварии (Акт</w:t>
      </w:r>
      <w:proofErr w:type="gramStart"/>
      <w:r w:rsidRPr="00DC14C0">
        <w:rPr>
          <w:rFonts w:ascii="Times New Roman" w:hAnsi="Times New Roman" w:cs="Times New Roman"/>
          <w:bCs/>
          <w:sz w:val="28"/>
          <w:szCs w:val="28"/>
          <w:lang w:eastAsia="ru-RU"/>
        </w:rPr>
        <w:t xml:space="preserve"> )</w:t>
      </w:r>
      <w:proofErr w:type="gramEnd"/>
      <w:r w:rsidRPr="00DC14C0">
        <w:rPr>
          <w:rFonts w:ascii="Times New Roman" w:hAnsi="Times New Roman" w:cs="Times New Roman"/>
          <w:bCs/>
          <w:sz w:val="28"/>
          <w:szCs w:val="28"/>
          <w:lang w:eastAsia="ru-RU"/>
        </w:rPr>
        <w:t>.</w:t>
      </w:r>
    </w:p>
    <w:p w:rsidR="00DC14C0" w:rsidRPr="00DC14C0" w:rsidRDefault="00DC14C0" w:rsidP="00DC14C0">
      <w:pPr>
        <w:widowControl w:val="0"/>
        <w:spacing w:after="0" w:line="312" w:lineRule="auto"/>
        <w:ind w:firstLine="709"/>
        <w:jc w:val="both"/>
        <w:rPr>
          <w:rFonts w:ascii="Times New Roman" w:hAnsi="Times New Roman" w:cs="Times New Roman"/>
          <w:bCs/>
          <w:sz w:val="28"/>
          <w:szCs w:val="28"/>
          <w:lang w:eastAsia="ru-RU"/>
        </w:rPr>
      </w:pPr>
      <w:r w:rsidRPr="00DC14C0">
        <w:rPr>
          <w:rFonts w:ascii="Times New Roman" w:hAnsi="Times New Roman" w:cs="Times New Roman"/>
          <w:bCs/>
          <w:sz w:val="28"/>
          <w:szCs w:val="28"/>
          <w:lang w:eastAsia="ru-RU"/>
        </w:rPr>
        <w:t>4. К расследованию причин аварий в необходимых случаях необходимо привлекать профессиональные аварийно-спасательные службы (формиров</w:t>
      </w:r>
      <w:r w:rsidRPr="00DC14C0">
        <w:rPr>
          <w:rFonts w:ascii="Times New Roman" w:hAnsi="Times New Roman" w:cs="Times New Roman"/>
          <w:bCs/>
          <w:sz w:val="28"/>
          <w:szCs w:val="28"/>
          <w:lang w:eastAsia="ru-RU"/>
        </w:rPr>
        <w:t>а</w:t>
      </w:r>
      <w:r w:rsidRPr="00DC14C0">
        <w:rPr>
          <w:rFonts w:ascii="Times New Roman" w:hAnsi="Times New Roman" w:cs="Times New Roman"/>
          <w:bCs/>
          <w:sz w:val="28"/>
          <w:szCs w:val="28"/>
          <w:lang w:eastAsia="ru-RU"/>
        </w:rPr>
        <w:t>ния) - ПАС</w:t>
      </w:r>
      <w:proofErr w:type="gramStart"/>
      <w:r w:rsidRPr="00DC14C0">
        <w:rPr>
          <w:rFonts w:ascii="Times New Roman" w:hAnsi="Times New Roman" w:cs="Times New Roman"/>
          <w:bCs/>
          <w:sz w:val="28"/>
          <w:szCs w:val="28"/>
          <w:lang w:eastAsia="ru-RU"/>
        </w:rPr>
        <w:t>С(</w:t>
      </w:r>
      <w:proofErr w:type="gramEnd"/>
      <w:r w:rsidRPr="00DC14C0">
        <w:rPr>
          <w:rFonts w:ascii="Times New Roman" w:hAnsi="Times New Roman" w:cs="Times New Roman"/>
          <w:bCs/>
          <w:sz w:val="28"/>
          <w:szCs w:val="28"/>
          <w:lang w:eastAsia="ru-RU"/>
        </w:rPr>
        <w:t>Ф).</w:t>
      </w:r>
    </w:p>
    <w:p w:rsidR="00DC14C0" w:rsidRPr="00DC14C0" w:rsidRDefault="00DC14C0" w:rsidP="00DC14C0">
      <w:pPr>
        <w:widowControl w:val="0"/>
        <w:spacing w:after="0" w:line="312" w:lineRule="auto"/>
        <w:ind w:firstLine="709"/>
        <w:jc w:val="both"/>
        <w:rPr>
          <w:rFonts w:ascii="Times New Roman" w:hAnsi="Times New Roman" w:cs="Times New Roman"/>
          <w:bCs/>
          <w:sz w:val="28"/>
          <w:szCs w:val="28"/>
          <w:lang w:eastAsia="ru-RU"/>
        </w:rPr>
      </w:pPr>
      <w:r w:rsidRPr="00DC14C0">
        <w:rPr>
          <w:rFonts w:ascii="Times New Roman" w:hAnsi="Times New Roman" w:cs="Times New Roman"/>
          <w:bCs/>
          <w:sz w:val="28"/>
          <w:szCs w:val="28"/>
          <w:lang w:eastAsia="ru-RU"/>
        </w:rPr>
        <w:t xml:space="preserve">5. Территориальный орган </w:t>
      </w:r>
      <w:proofErr w:type="spellStart"/>
      <w:r w:rsidRPr="00DC14C0">
        <w:rPr>
          <w:rFonts w:ascii="Times New Roman" w:hAnsi="Times New Roman" w:cs="Times New Roman"/>
          <w:bCs/>
          <w:sz w:val="28"/>
          <w:szCs w:val="28"/>
          <w:lang w:eastAsia="ru-RU"/>
        </w:rPr>
        <w:t>Ростехнадзора</w:t>
      </w:r>
      <w:proofErr w:type="spellEnd"/>
      <w:r w:rsidRPr="00DC14C0">
        <w:rPr>
          <w:rFonts w:ascii="Times New Roman" w:hAnsi="Times New Roman" w:cs="Times New Roman"/>
          <w:bCs/>
          <w:sz w:val="28"/>
          <w:szCs w:val="28"/>
          <w:lang w:eastAsia="ru-RU"/>
        </w:rPr>
        <w:t xml:space="preserve"> должен направлять Акт  в це</w:t>
      </w:r>
      <w:r w:rsidRPr="00DC14C0">
        <w:rPr>
          <w:rFonts w:ascii="Times New Roman" w:hAnsi="Times New Roman" w:cs="Times New Roman"/>
          <w:bCs/>
          <w:sz w:val="28"/>
          <w:szCs w:val="28"/>
          <w:lang w:eastAsia="ru-RU"/>
        </w:rPr>
        <w:t>н</w:t>
      </w:r>
      <w:r w:rsidRPr="00DC14C0">
        <w:rPr>
          <w:rFonts w:ascii="Times New Roman" w:hAnsi="Times New Roman" w:cs="Times New Roman"/>
          <w:bCs/>
          <w:sz w:val="28"/>
          <w:szCs w:val="28"/>
          <w:lang w:eastAsia="ru-RU"/>
        </w:rPr>
        <w:t xml:space="preserve">тральный аппарат </w:t>
      </w:r>
      <w:proofErr w:type="spellStart"/>
      <w:r w:rsidRPr="00DC14C0">
        <w:rPr>
          <w:rFonts w:ascii="Times New Roman" w:hAnsi="Times New Roman" w:cs="Times New Roman"/>
          <w:bCs/>
          <w:sz w:val="28"/>
          <w:szCs w:val="28"/>
          <w:lang w:eastAsia="ru-RU"/>
        </w:rPr>
        <w:t>Ростехнадзора</w:t>
      </w:r>
      <w:proofErr w:type="spellEnd"/>
      <w:r w:rsidRPr="00DC14C0">
        <w:rPr>
          <w:rFonts w:ascii="Times New Roman" w:hAnsi="Times New Roman" w:cs="Times New Roman"/>
          <w:bCs/>
          <w:sz w:val="28"/>
          <w:szCs w:val="28"/>
          <w:lang w:eastAsia="ru-RU"/>
        </w:rPr>
        <w:t xml:space="preserve"> по электронной почте не позднее 3 раб</w:t>
      </w:r>
      <w:r w:rsidRPr="00DC14C0">
        <w:rPr>
          <w:rFonts w:ascii="Times New Roman" w:hAnsi="Times New Roman" w:cs="Times New Roman"/>
          <w:bCs/>
          <w:sz w:val="28"/>
          <w:szCs w:val="28"/>
          <w:lang w:eastAsia="ru-RU"/>
        </w:rPr>
        <w:t>о</w:t>
      </w:r>
      <w:r w:rsidRPr="00DC14C0">
        <w:rPr>
          <w:rFonts w:ascii="Times New Roman" w:hAnsi="Times New Roman" w:cs="Times New Roman"/>
          <w:bCs/>
          <w:sz w:val="28"/>
          <w:szCs w:val="28"/>
          <w:lang w:eastAsia="ru-RU"/>
        </w:rPr>
        <w:t xml:space="preserve">чих дней </w:t>
      </w:r>
      <w:proofErr w:type="gramStart"/>
      <w:r w:rsidRPr="00DC14C0">
        <w:rPr>
          <w:rFonts w:ascii="Times New Roman" w:hAnsi="Times New Roman" w:cs="Times New Roman"/>
          <w:bCs/>
          <w:sz w:val="28"/>
          <w:szCs w:val="28"/>
          <w:lang w:eastAsia="ru-RU"/>
        </w:rPr>
        <w:t>с даты</w:t>
      </w:r>
      <w:proofErr w:type="gramEnd"/>
      <w:r w:rsidRPr="00DC14C0">
        <w:rPr>
          <w:rFonts w:ascii="Times New Roman" w:hAnsi="Times New Roman" w:cs="Times New Roman"/>
          <w:bCs/>
          <w:sz w:val="28"/>
          <w:szCs w:val="28"/>
          <w:lang w:eastAsia="ru-RU"/>
        </w:rPr>
        <w:t xml:space="preserve"> его подписания.</w:t>
      </w:r>
    </w:p>
    <w:p w:rsidR="00DC14C0" w:rsidRPr="00DC14C0" w:rsidRDefault="00DC14C0" w:rsidP="00DC14C0">
      <w:pPr>
        <w:widowControl w:val="0"/>
        <w:spacing w:after="0" w:line="312" w:lineRule="auto"/>
        <w:ind w:firstLine="709"/>
        <w:jc w:val="both"/>
        <w:rPr>
          <w:rFonts w:ascii="Times New Roman" w:hAnsi="Times New Roman" w:cs="Times New Roman"/>
          <w:bCs/>
          <w:sz w:val="28"/>
          <w:szCs w:val="28"/>
          <w:lang w:eastAsia="ru-RU"/>
        </w:rPr>
      </w:pPr>
      <w:r w:rsidRPr="00DC14C0">
        <w:rPr>
          <w:rFonts w:ascii="Times New Roman" w:hAnsi="Times New Roman" w:cs="Times New Roman"/>
          <w:bCs/>
          <w:sz w:val="28"/>
          <w:szCs w:val="28"/>
          <w:lang w:eastAsia="ru-RU"/>
        </w:rPr>
        <w:t>6. Акт  должен содержать сведения о квалификации:</w:t>
      </w:r>
    </w:p>
    <w:p w:rsidR="00DC14C0" w:rsidRPr="00DC14C0" w:rsidRDefault="00DC14C0" w:rsidP="00DC14C0">
      <w:pPr>
        <w:widowControl w:val="0"/>
        <w:spacing w:after="0" w:line="312" w:lineRule="auto"/>
        <w:ind w:firstLine="709"/>
        <w:jc w:val="both"/>
        <w:rPr>
          <w:rFonts w:ascii="Times New Roman" w:hAnsi="Times New Roman" w:cs="Times New Roman"/>
          <w:bCs/>
          <w:sz w:val="28"/>
          <w:szCs w:val="28"/>
          <w:lang w:eastAsia="ru-RU"/>
        </w:rPr>
      </w:pPr>
      <w:r w:rsidRPr="00DC14C0">
        <w:rPr>
          <w:rFonts w:ascii="Times New Roman" w:hAnsi="Times New Roman" w:cs="Times New Roman"/>
          <w:bCs/>
          <w:sz w:val="28"/>
          <w:szCs w:val="28"/>
          <w:lang w:eastAsia="ru-RU"/>
        </w:rPr>
        <w:t>- руководителя организации, на объекте которой произошла авария;</w:t>
      </w:r>
    </w:p>
    <w:p w:rsidR="00DC14C0" w:rsidRPr="00DC14C0" w:rsidRDefault="00DC14C0" w:rsidP="00DC14C0">
      <w:pPr>
        <w:widowControl w:val="0"/>
        <w:spacing w:after="0" w:line="312" w:lineRule="auto"/>
        <w:ind w:firstLine="709"/>
        <w:jc w:val="both"/>
        <w:rPr>
          <w:rFonts w:ascii="Times New Roman" w:hAnsi="Times New Roman" w:cs="Times New Roman"/>
          <w:bCs/>
          <w:sz w:val="28"/>
          <w:szCs w:val="28"/>
          <w:lang w:eastAsia="ru-RU"/>
        </w:rPr>
      </w:pPr>
      <w:r w:rsidRPr="00DC14C0">
        <w:rPr>
          <w:rFonts w:ascii="Times New Roman" w:hAnsi="Times New Roman" w:cs="Times New Roman"/>
          <w:bCs/>
          <w:sz w:val="28"/>
          <w:szCs w:val="28"/>
          <w:lang w:eastAsia="ru-RU"/>
        </w:rPr>
        <w:t>- должностного лица, ответственного за осуществление производственн</w:t>
      </w:r>
      <w:r w:rsidRPr="00DC14C0">
        <w:rPr>
          <w:rFonts w:ascii="Times New Roman" w:hAnsi="Times New Roman" w:cs="Times New Roman"/>
          <w:bCs/>
          <w:sz w:val="28"/>
          <w:szCs w:val="28"/>
          <w:lang w:eastAsia="ru-RU"/>
        </w:rPr>
        <w:t>о</w:t>
      </w:r>
      <w:r w:rsidRPr="00DC14C0">
        <w:rPr>
          <w:rFonts w:ascii="Times New Roman" w:hAnsi="Times New Roman" w:cs="Times New Roman"/>
          <w:bCs/>
          <w:sz w:val="28"/>
          <w:szCs w:val="28"/>
          <w:lang w:eastAsia="ru-RU"/>
        </w:rPr>
        <w:t xml:space="preserve">го контроля на ОПО (эксплуатационного контроля и </w:t>
      </w:r>
      <w:proofErr w:type="gramStart"/>
      <w:r w:rsidRPr="00DC14C0">
        <w:rPr>
          <w:rFonts w:ascii="Times New Roman" w:hAnsi="Times New Roman" w:cs="Times New Roman"/>
          <w:bCs/>
          <w:sz w:val="28"/>
          <w:szCs w:val="28"/>
          <w:lang w:eastAsia="ru-RU"/>
        </w:rPr>
        <w:t>контроля за</w:t>
      </w:r>
      <w:proofErr w:type="gramEnd"/>
      <w:r w:rsidRPr="00DC14C0">
        <w:rPr>
          <w:rFonts w:ascii="Times New Roman" w:hAnsi="Times New Roman" w:cs="Times New Roman"/>
          <w:bCs/>
          <w:sz w:val="28"/>
          <w:szCs w:val="28"/>
          <w:lang w:eastAsia="ru-RU"/>
        </w:rPr>
        <w:t xml:space="preserve"> показат</w:t>
      </w:r>
      <w:r w:rsidRPr="00DC14C0">
        <w:rPr>
          <w:rFonts w:ascii="Times New Roman" w:hAnsi="Times New Roman" w:cs="Times New Roman"/>
          <w:bCs/>
          <w:sz w:val="28"/>
          <w:szCs w:val="28"/>
          <w:lang w:eastAsia="ru-RU"/>
        </w:rPr>
        <w:t>е</w:t>
      </w:r>
      <w:r w:rsidRPr="00DC14C0">
        <w:rPr>
          <w:rFonts w:ascii="Times New Roman" w:hAnsi="Times New Roman" w:cs="Times New Roman"/>
          <w:bCs/>
          <w:sz w:val="28"/>
          <w:szCs w:val="28"/>
          <w:lang w:eastAsia="ru-RU"/>
        </w:rPr>
        <w:t>лями ГТС);</w:t>
      </w:r>
    </w:p>
    <w:p w:rsidR="00DC14C0" w:rsidRPr="00DC14C0" w:rsidRDefault="00DC14C0" w:rsidP="00DC14C0">
      <w:pPr>
        <w:widowControl w:val="0"/>
        <w:spacing w:after="0" w:line="312" w:lineRule="auto"/>
        <w:ind w:firstLine="709"/>
        <w:jc w:val="both"/>
        <w:rPr>
          <w:rFonts w:ascii="Times New Roman" w:hAnsi="Times New Roman" w:cs="Times New Roman"/>
          <w:bCs/>
          <w:sz w:val="28"/>
          <w:szCs w:val="28"/>
          <w:lang w:eastAsia="ru-RU"/>
        </w:rPr>
      </w:pPr>
      <w:r w:rsidRPr="00DC14C0">
        <w:rPr>
          <w:rFonts w:ascii="Times New Roman" w:hAnsi="Times New Roman" w:cs="Times New Roman"/>
          <w:bCs/>
          <w:sz w:val="28"/>
          <w:szCs w:val="28"/>
          <w:lang w:eastAsia="ru-RU"/>
        </w:rPr>
        <w:t>- инженерно-технических работников, профессиональная деятельность которых связана с эксплуатацией объекта, на котором произошла авария.</w:t>
      </w:r>
    </w:p>
    <w:p w:rsidR="00DC14C0" w:rsidRPr="00DC14C0" w:rsidRDefault="00DC14C0" w:rsidP="00DC14C0">
      <w:pPr>
        <w:widowControl w:val="0"/>
        <w:spacing w:after="0" w:line="312" w:lineRule="auto"/>
        <w:ind w:firstLine="709"/>
        <w:jc w:val="both"/>
        <w:rPr>
          <w:rFonts w:ascii="Times New Roman" w:hAnsi="Times New Roman" w:cs="Times New Roman"/>
          <w:bCs/>
          <w:sz w:val="28"/>
          <w:szCs w:val="28"/>
          <w:lang w:eastAsia="ru-RU"/>
        </w:rPr>
      </w:pPr>
      <w:r w:rsidRPr="00DC14C0">
        <w:rPr>
          <w:rFonts w:ascii="Times New Roman" w:hAnsi="Times New Roman" w:cs="Times New Roman"/>
          <w:bCs/>
          <w:sz w:val="28"/>
          <w:szCs w:val="28"/>
          <w:lang w:eastAsia="ru-RU"/>
        </w:rPr>
        <w:t>Кроме того, в новой редакции изложены формы:</w:t>
      </w:r>
    </w:p>
    <w:p w:rsidR="00DC14C0" w:rsidRPr="00DC14C0" w:rsidRDefault="00DC14C0" w:rsidP="00DC14C0">
      <w:pPr>
        <w:widowControl w:val="0"/>
        <w:spacing w:after="0" w:line="312" w:lineRule="auto"/>
        <w:ind w:firstLine="709"/>
        <w:jc w:val="both"/>
        <w:rPr>
          <w:rFonts w:ascii="Times New Roman" w:hAnsi="Times New Roman" w:cs="Times New Roman"/>
          <w:bCs/>
          <w:sz w:val="28"/>
          <w:szCs w:val="28"/>
          <w:lang w:eastAsia="ru-RU"/>
        </w:rPr>
      </w:pPr>
      <w:r w:rsidRPr="00DC14C0">
        <w:rPr>
          <w:rFonts w:ascii="Times New Roman" w:hAnsi="Times New Roman" w:cs="Times New Roman"/>
          <w:bCs/>
          <w:sz w:val="28"/>
          <w:szCs w:val="28"/>
          <w:lang w:eastAsia="ru-RU"/>
        </w:rPr>
        <w:t>- журнала учета аварий, произошедших на ОПО, аварий ГТС</w:t>
      </w:r>
      <w:proofErr w:type="gramStart"/>
      <w:r w:rsidRPr="00DC14C0">
        <w:rPr>
          <w:rFonts w:ascii="Times New Roman" w:hAnsi="Times New Roman" w:cs="Times New Roman"/>
          <w:bCs/>
          <w:sz w:val="28"/>
          <w:szCs w:val="28"/>
          <w:lang w:eastAsia="ru-RU"/>
        </w:rPr>
        <w:t xml:space="preserve"> ;</w:t>
      </w:r>
      <w:proofErr w:type="gramEnd"/>
    </w:p>
    <w:p w:rsidR="00DC14C0" w:rsidRPr="00DC14C0" w:rsidRDefault="00DC14C0" w:rsidP="00DC14C0">
      <w:pPr>
        <w:widowControl w:val="0"/>
        <w:spacing w:after="0" w:line="312" w:lineRule="auto"/>
        <w:ind w:firstLine="709"/>
        <w:jc w:val="both"/>
        <w:rPr>
          <w:rFonts w:ascii="Times New Roman" w:hAnsi="Times New Roman" w:cs="Times New Roman"/>
          <w:bCs/>
          <w:sz w:val="28"/>
          <w:szCs w:val="28"/>
          <w:lang w:eastAsia="ru-RU"/>
        </w:rPr>
      </w:pPr>
      <w:r w:rsidRPr="00DC14C0">
        <w:rPr>
          <w:rFonts w:ascii="Times New Roman" w:hAnsi="Times New Roman" w:cs="Times New Roman"/>
          <w:bCs/>
          <w:sz w:val="28"/>
          <w:szCs w:val="28"/>
          <w:lang w:eastAsia="ru-RU"/>
        </w:rPr>
        <w:t xml:space="preserve">- журнала </w:t>
      </w:r>
      <w:proofErr w:type="gramStart"/>
      <w:r w:rsidRPr="00DC14C0">
        <w:rPr>
          <w:rFonts w:ascii="Times New Roman" w:hAnsi="Times New Roman" w:cs="Times New Roman"/>
          <w:bCs/>
          <w:sz w:val="28"/>
          <w:szCs w:val="28"/>
          <w:lang w:eastAsia="ru-RU"/>
        </w:rPr>
        <w:t>регистрации случаев утраты взрывчатых материалов промы</w:t>
      </w:r>
      <w:r w:rsidRPr="00DC14C0">
        <w:rPr>
          <w:rFonts w:ascii="Times New Roman" w:hAnsi="Times New Roman" w:cs="Times New Roman"/>
          <w:bCs/>
          <w:sz w:val="28"/>
          <w:szCs w:val="28"/>
          <w:lang w:eastAsia="ru-RU"/>
        </w:rPr>
        <w:t>ш</w:t>
      </w:r>
      <w:r w:rsidRPr="00DC14C0">
        <w:rPr>
          <w:rFonts w:ascii="Times New Roman" w:hAnsi="Times New Roman" w:cs="Times New Roman"/>
          <w:bCs/>
          <w:sz w:val="28"/>
          <w:szCs w:val="28"/>
          <w:lang w:eastAsia="ru-RU"/>
        </w:rPr>
        <w:t>ленного назначения</w:t>
      </w:r>
      <w:proofErr w:type="gramEnd"/>
      <w:r w:rsidRPr="00DC14C0">
        <w:rPr>
          <w:rFonts w:ascii="Times New Roman" w:hAnsi="Times New Roman" w:cs="Times New Roman"/>
          <w:bCs/>
          <w:sz w:val="28"/>
          <w:szCs w:val="28"/>
          <w:lang w:eastAsia="ru-RU"/>
        </w:rPr>
        <w:t>.</w:t>
      </w:r>
    </w:p>
    <w:p w:rsidR="00DC14C0" w:rsidRDefault="00DC14C0" w:rsidP="00122FA0">
      <w:pPr>
        <w:widowControl w:val="0"/>
        <w:spacing w:after="0" w:line="312" w:lineRule="auto"/>
        <w:ind w:firstLine="709"/>
        <w:jc w:val="both"/>
        <w:rPr>
          <w:rFonts w:ascii="Times New Roman" w:hAnsi="Times New Roman" w:cs="Times New Roman"/>
          <w:bCs/>
          <w:sz w:val="28"/>
          <w:szCs w:val="28"/>
          <w:lang w:eastAsia="ru-RU"/>
        </w:rPr>
      </w:pPr>
    </w:p>
    <w:p w:rsidR="008E6861" w:rsidRDefault="008E6861" w:rsidP="00122FA0">
      <w:pPr>
        <w:widowControl w:val="0"/>
        <w:spacing w:after="0" w:line="312" w:lineRule="auto"/>
        <w:ind w:firstLine="709"/>
        <w:jc w:val="both"/>
        <w:rPr>
          <w:rFonts w:ascii="Times New Roman" w:hAnsi="Times New Roman" w:cs="Times New Roman"/>
          <w:bCs/>
          <w:sz w:val="28"/>
          <w:szCs w:val="28"/>
          <w:lang w:eastAsia="ru-RU"/>
        </w:rPr>
      </w:pPr>
      <w:r>
        <w:rPr>
          <w:rFonts w:ascii="Times New Roman" w:hAnsi="Times New Roman" w:cs="Times New Roman"/>
          <w:bCs/>
          <w:sz w:val="28"/>
          <w:szCs w:val="28"/>
          <w:lang w:eastAsia="ru-RU"/>
        </w:rPr>
        <w:t xml:space="preserve">Также внесены изменения в федеральные </w:t>
      </w:r>
      <w:r w:rsidRPr="008E6861">
        <w:rPr>
          <w:rFonts w:ascii="Times New Roman" w:hAnsi="Times New Roman" w:cs="Times New Roman"/>
          <w:bCs/>
          <w:sz w:val="28"/>
          <w:szCs w:val="28"/>
          <w:lang w:eastAsia="ru-RU"/>
        </w:rPr>
        <w:t>нормы и правила в области промышленной безопасности</w:t>
      </w:r>
      <w:r>
        <w:rPr>
          <w:rFonts w:ascii="Times New Roman" w:hAnsi="Times New Roman" w:cs="Times New Roman"/>
          <w:bCs/>
          <w:sz w:val="28"/>
          <w:szCs w:val="28"/>
          <w:lang w:eastAsia="ru-RU"/>
        </w:rPr>
        <w:t xml:space="preserve"> «</w:t>
      </w:r>
      <w:r w:rsidRPr="008E6861">
        <w:rPr>
          <w:rFonts w:ascii="Times New Roman" w:hAnsi="Times New Roman" w:cs="Times New Roman"/>
          <w:bCs/>
          <w:sz w:val="28"/>
          <w:szCs w:val="28"/>
          <w:lang w:eastAsia="ru-RU"/>
        </w:rPr>
        <w:t>Правила</w:t>
      </w:r>
      <w:r>
        <w:rPr>
          <w:rFonts w:ascii="Times New Roman" w:hAnsi="Times New Roman" w:cs="Times New Roman"/>
          <w:bCs/>
          <w:sz w:val="28"/>
          <w:szCs w:val="28"/>
          <w:lang w:eastAsia="ru-RU"/>
        </w:rPr>
        <w:t xml:space="preserve"> безопасности в угольных шахтах», «</w:t>
      </w:r>
      <w:r w:rsidRPr="008E6861">
        <w:rPr>
          <w:rFonts w:ascii="Times New Roman" w:hAnsi="Times New Roman" w:cs="Times New Roman"/>
          <w:bCs/>
          <w:sz w:val="28"/>
          <w:szCs w:val="28"/>
          <w:lang w:eastAsia="ru-RU"/>
        </w:rPr>
        <w:t>Инструкция по аэрологической безопасности угольных шахт</w:t>
      </w:r>
      <w:r>
        <w:rPr>
          <w:rFonts w:ascii="Times New Roman" w:hAnsi="Times New Roman" w:cs="Times New Roman"/>
          <w:bCs/>
          <w:sz w:val="28"/>
          <w:szCs w:val="28"/>
          <w:lang w:eastAsia="ru-RU"/>
        </w:rPr>
        <w:t>». Данные изм</w:t>
      </w:r>
      <w:r>
        <w:rPr>
          <w:rFonts w:ascii="Times New Roman" w:hAnsi="Times New Roman" w:cs="Times New Roman"/>
          <w:bCs/>
          <w:sz w:val="28"/>
          <w:szCs w:val="28"/>
          <w:lang w:eastAsia="ru-RU"/>
        </w:rPr>
        <w:t>е</w:t>
      </w:r>
      <w:r>
        <w:rPr>
          <w:rFonts w:ascii="Times New Roman" w:hAnsi="Times New Roman" w:cs="Times New Roman"/>
          <w:bCs/>
          <w:sz w:val="28"/>
          <w:szCs w:val="28"/>
          <w:lang w:eastAsia="ru-RU"/>
        </w:rPr>
        <w:t>нения вступают в силу с 01.03.2023.</w:t>
      </w:r>
    </w:p>
    <w:p w:rsidR="00DC14C0" w:rsidRPr="00F01666" w:rsidRDefault="00331ED2" w:rsidP="008E6861">
      <w:pPr>
        <w:widowControl w:val="0"/>
        <w:spacing w:after="0" w:line="312" w:lineRule="auto"/>
        <w:ind w:firstLine="709"/>
        <w:jc w:val="both"/>
        <w:rPr>
          <w:rFonts w:ascii="Times New Roman" w:hAnsi="Times New Roman" w:cs="Times New Roman"/>
          <w:bCs/>
          <w:sz w:val="28"/>
          <w:szCs w:val="28"/>
          <w:highlight w:val="yellow"/>
          <w:lang w:eastAsia="ru-RU"/>
        </w:rPr>
      </w:pPr>
      <w:r w:rsidRPr="00331ED2">
        <w:rPr>
          <w:rFonts w:ascii="Times New Roman" w:hAnsi="Times New Roman" w:cs="Times New Roman"/>
          <w:bCs/>
          <w:sz w:val="28"/>
          <w:szCs w:val="28"/>
          <w:lang w:eastAsia="ru-RU"/>
        </w:rPr>
        <w:t xml:space="preserve">Приказом </w:t>
      </w:r>
      <w:proofErr w:type="spellStart"/>
      <w:r w:rsidRPr="00331ED2">
        <w:rPr>
          <w:rFonts w:ascii="Times New Roman" w:hAnsi="Times New Roman" w:cs="Times New Roman"/>
          <w:bCs/>
          <w:sz w:val="28"/>
          <w:szCs w:val="28"/>
          <w:lang w:eastAsia="ru-RU"/>
        </w:rPr>
        <w:t>Ростехнадзора</w:t>
      </w:r>
      <w:proofErr w:type="spellEnd"/>
      <w:r w:rsidRPr="00331ED2">
        <w:rPr>
          <w:rFonts w:ascii="Times New Roman" w:hAnsi="Times New Roman" w:cs="Times New Roman"/>
          <w:bCs/>
          <w:sz w:val="28"/>
          <w:szCs w:val="28"/>
          <w:lang w:eastAsia="ru-RU"/>
        </w:rPr>
        <w:t xml:space="preserve"> от 25.04.2022 </w:t>
      </w:r>
      <w:r>
        <w:rPr>
          <w:rFonts w:ascii="Times New Roman" w:hAnsi="Times New Roman" w:cs="Times New Roman"/>
          <w:bCs/>
          <w:sz w:val="28"/>
          <w:szCs w:val="28"/>
          <w:lang w:eastAsia="ru-RU"/>
        </w:rPr>
        <w:t>№</w:t>
      </w:r>
      <w:r w:rsidRPr="00331ED2">
        <w:rPr>
          <w:rFonts w:ascii="Times New Roman" w:hAnsi="Times New Roman" w:cs="Times New Roman"/>
          <w:bCs/>
          <w:sz w:val="28"/>
          <w:szCs w:val="28"/>
          <w:lang w:eastAsia="ru-RU"/>
        </w:rPr>
        <w:t xml:space="preserve"> 146  внесены изменения  в Тр</w:t>
      </w:r>
      <w:r w:rsidRPr="00331ED2">
        <w:rPr>
          <w:rFonts w:ascii="Times New Roman" w:hAnsi="Times New Roman" w:cs="Times New Roman"/>
          <w:bCs/>
          <w:sz w:val="28"/>
          <w:szCs w:val="28"/>
          <w:lang w:eastAsia="ru-RU"/>
        </w:rPr>
        <w:t>е</w:t>
      </w:r>
      <w:r w:rsidRPr="00331ED2">
        <w:rPr>
          <w:rFonts w:ascii="Times New Roman" w:hAnsi="Times New Roman" w:cs="Times New Roman"/>
          <w:bCs/>
          <w:sz w:val="28"/>
          <w:szCs w:val="28"/>
          <w:lang w:eastAsia="ru-RU"/>
        </w:rPr>
        <w:t>бования к подготовке, содержанию и оформлению планов и схем развития го</w:t>
      </w:r>
      <w:r w:rsidRPr="00331ED2">
        <w:rPr>
          <w:rFonts w:ascii="Times New Roman" w:hAnsi="Times New Roman" w:cs="Times New Roman"/>
          <w:bCs/>
          <w:sz w:val="28"/>
          <w:szCs w:val="28"/>
          <w:lang w:eastAsia="ru-RU"/>
        </w:rPr>
        <w:t>р</w:t>
      </w:r>
      <w:r w:rsidRPr="00331ED2">
        <w:rPr>
          <w:rFonts w:ascii="Times New Roman" w:hAnsi="Times New Roman" w:cs="Times New Roman"/>
          <w:bCs/>
          <w:sz w:val="28"/>
          <w:szCs w:val="28"/>
          <w:lang w:eastAsia="ru-RU"/>
        </w:rPr>
        <w:t xml:space="preserve">ных работ, утвержденные приказом </w:t>
      </w:r>
      <w:proofErr w:type="spellStart"/>
      <w:r w:rsidRPr="00331ED2">
        <w:rPr>
          <w:rFonts w:ascii="Times New Roman" w:hAnsi="Times New Roman" w:cs="Times New Roman"/>
          <w:bCs/>
          <w:sz w:val="28"/>
          <w:szCs w:val="28"/>
          <w:lang w:eastAsia="ru-RU"/>
        </w:rPr>
        <w:t>Ростехнадзора</w:t>
      </w:r>
      <w:proofErr w:type="spellEnd"/>
      <w:r w:rsidRPr="00331ED2">
        <w:rPr>
          <w:rFonts w:ascii="Times New Roman" w:hAnsi="Times New Roman" w:cs="Times New Roman"/>
          <w:bCs/>
          <w:sz w:val="28"/>
          <w:szCs w:val="28"/>
          <w:lang w:eastAsia="ru-RU"/>
        </w:rPr>
        <w:t xml:space="preserve"> от 15.12.2020 </w:t>
      </w:r>
      <w:r>
        <w:rPr>
          <w:rFonts w:ascii="Times New Roman" w:hAnsi="Times New Roman" w:cs="Times New Roman"/>
          <w:bCs/>
          <w:sz w:val="28"/>
          <w:szCs w:val="28"/>
          <w:lang w:eastAsia="ru-RU"/>
        </w:rPr>
        <w:t>№</w:t>
      </w:r>
      <w:r w:rsidRPr="00331ED2">
        <w:rPr>
          <w:rFonts w:ascii="Times New Roman" w:hAnsi="Times New Roman" w:cs="Times New Roman"/>
          <w:bCs/>
          <w:sz w:val="28"/>
          <w:szCs w:val="28"/>
          <w:lang w:eastAsia="ru-RU"/>
        </w:rPr>
        <w:t xml:space="preserve"> 537</w:t>
      </w:r>
      <w:r>
        <w:rPr>
          <w:rFonts w:ascii="Times New Roman" w:hAnsi="Times New Roman" w:cs="Times New Roman"/>
          <w:bCs/>
          <w:sz w:val="28"/>
          <w:szCs w:val="28"/>
          <w:lang w:eastAsia="ru-RU"/>
        </w:rPr>
        <w:t xml:space="preserve"> (</w:t>
      </w:r>
      <w:r w:rsidR="008E6861" w:rsidRPr="008E6861">
        <w:rPr>
          <w:rFonts w:ascii="Times New Roman" w:hAnsi="Times New Roman" w:cs="Times New Roman"/>
          <w:bCs/>
          <w:sz w:val="28"/>
          <w:szCs w:val="28"/>
          <w:lang w:eastAsia="ru-RU"/>
        </w:rPr>
        <w:t>вст</w:t>
      </w:r>
      <w:r w:rsidR="008E6861" w:rsidRPr="008E6861">
        <w:rPr>
          <w:rFonts w:ascii="Times New Roman" w:hAnsi="Times New Roman" w:cs="Times New Roman"/>
          <w:bCs/>
          <w:sz w:val="28"/>
          <w:szCs w:val="28"/>
          <w:lang w:eastAsia="ru-RU"/>
        </w:rPr>
        <w:t>у</w:t>
      </w:r>
      <w:r w:rsidR="008E6861" w:rsidRPr="008E6861">
        <w:rPr>
          <w:rFonts w:ascii="Times New Roman" w:hAnsi="Times New Roman" w:cs="Times New Roman"/>
          <w:bCs/>
          <w:sz w:val="28"/>
          <w:szCs w:val="28"/>
          <w:lang w:eastAsia="ru-RU"/>
        </w:rPr>
        <w:t>па</w:t>
      </w:r>
      <w:r>
        <w:rPr>
          <w:rFonts w:ascii="Times New Roman" w:hAnsi="Times New Roman" w:cs="Times New Roman"/>
          <w:bCs/>
          <w:sz w:val="28"/>
          <w:szCs w:val="28"/>
          <w:lang w:eastAsia="ru-RU"/>
        </w:rPr>
        <w:t>ю</w:t>
      </w:r>
      <w:r w:rsidR="008E6861" w:rsidRPr="008E6861">
        <w:rPr>
          <w:rFonts w:ascii="Times New Roman" w:hAnsi="Times New Roman" w:cs="Times New Roman"/>
          <w:bCs/>
          <w:sz w:val="28"/>
          <w:szCs w:val="28"/>
          <w:lang w:eastAsia="ru-RU"/>
        </w:rPr>
        <w:t>т в силу</w:t>
      </w:r>
      <w:r>
        <w:rPr>
          <w:rFonts w:ascii="Times New Roman" w:hAnsi="Times New Roman" w:cs="Times New Roman"/>
          <w:bCs/>
          <w:sz w:val="28"/>
          <w:szCs w:val="28"/>
          <w:lang w:eastAsia="ru-RU"/>
        </w:rPr>
        <w:t xml:space="preserve"> также</w:t>
      </w:r>
      <w:r w:rsidR="008E6861" w:rsidRPr="008E6861">
        <w:rPr>
          <w:rFonts w:ascii="Times New Roman" w:hAnsi="Times New Roman" w:cs="Times New Roman"/>
          <w:bCs/>
          <w:sz w:val="28"/>
          <w:szCs w:val="28"/>
          <w:lang w:eastAsia="ru-RU"/>
        </w:rPr>
        <w:t xml:space="preserve"> с 1 марта 2023 г.</w:t>
      </w:r>
      <w:r>
        <w:rPr>
          <w:rFonts w:ascii="Times New Roman" w:hAnsi="Times New Roman" w:cs="Times New Roman"/>
          <w:bCs/>
          <w:sz w:val="28"/>
          <w:szCs w:val="28"/>
          <w:lang w:eastAsia="ru-RU"/>
        </w:rPr>
        <w:t>).</w:t>
      </w:r>
    </w:p>
    <w:p w:rsidR="006A0C40" w:rsidRPr="00972B07" w:rsidRDefault="006A0C40" w:rsidP="00F55117">
      <w:pPr>
        <w:widowControl w:val="0"/>
        <w:spacing w:after="0" w:line="312" w:lineRule="auto"/>
        <w:ind w:firstLine="709"/>
        <w:jc w:val="both"/>
        <w:rPr>
          <w:rFonts w:ascii="Times New Roman" w:hAnsi="Times New Roman" w:cs="Times New Roman"/>
          <w:sz w:val="28"/>
          <w:szCs w:val="28"/>
          <w:lang w:eastAsia="ru-RU"/>
        </w:rPr>
      </w:pPr>
    </w:p>
    <w:p w:rsidR="006A0C40" w:rsidRPr="00122FA0" w:rsidRDefault="006A0C40" w:rsidP="006B2CB3">
      <w:pPr>
        <w:pStyle w:val="31"/>
        <w:widowControl w:val="0"/>
        <w:spacing w:after="0" w:line="360" w:lineRule="auto"/>
        <w:ind w:left="0" w:firstLine="709"/>
        <w:jc w:val="both"/>
        <w:rPr>
          <w:b/>
          <w:bCs/>
          <w:sz w:val="28"/>
          <w:szCs w:val="28"/>
        </w:rPr>
      </w:pPr>
    </w:p>
    <w:sectPr w:rsidR="006A0C40" w:rsidRPr="00122FA0" w:rsidSect="00331ED2">
      <w:headerReference w:type="default" r:id="rId8"/>
      <w:pgSz w:w="11906" w:h="16838"/>
      <w:pgMar w:top="737" w:right="737" w:bottom="737" w:left="153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6ACA" w:rsidRDefault="00896ACA">
      <w:pPr>
        <w:spacing w:after="0" w:line="240" w:lineRule="auto"/>
      </w:pPr>
      <w:r>
        <w:separator/>
      </w:r>
    </w:p>
  </w:endnote>
  <w:endnote w:type="continuationSeparator" w:id="0">
    <w:p w:rsidR="00896ACA" w:rsidRDefault="00896A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6ACA" w:rsidRDefault="00896ACA">
      <w:pPr>
        <w:spacing w:after="0" w:line="240" w:lineRule="auto"/>
      </w:pPr>
      <w:r>
        <w:separator/>
      </w:r>
    </w:p>
  </w:footnote>
  <w:footnote w:type="continuationSeparator" w:id="0">
    <w:p w:rsidR="00896ACA" w:rsidRDefault="00896A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697" w:rsidRDefault="00D32697">
    <w:pPr>
      <w:pStyle w:val="a7"/>
      <w:jc w:val="center"/>
    </w:pPr>
    <w:r>
      <w:fldChar w:fldCharType="begin"/>
    </w:r>
    <w:r>
      <w:instrText>PAGE   \* MERGEFORMAT</w:instrText>
    </w:r>
    <w:r>
      <w:fldChar w:fldCharType="separate"/>
    </w:r>
    <w:r w:rsidR="001D0A57">
      <w:rPr>
        <w:noProof/>
      </w:rPr>
      <w:t>7</w:t>
    </w:r>
    <w:r>
      <w:rPr>
        <w:noProof/>
      </w:rPr>
      <w:fldChar w:fldCharType="end"/>
    </w:r>
  </w:p>
  <w:p w:rsidR="00D32697" w:rsidRDefault="00D32697">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F38AB524"/>
    <w:lvl w:ilvl="0">
      <w:start w:val="1"/>
      <w:numFmt w:val="bullet"/>
      <w:lvlText w:val=""/>
      <w:lvlJc w:val="left"/>
      <w:pPr>
        <w:tabs>
          <w:tab w:val="num" w:pos="643"/>
        </w:tabs>
        <w:ind w:left="643" w:hanging="360"/>
      </w:pPr>
      <w:rPr>
        <w:rFonts w:ascii="Symbol" w:hAnsi="Symbol" w:cs="Symbol" w:hint="default"/>
      </w:rPr>
    </w:lvl>
  </w:abstractNum>
  <w:abstractNum w:abstractNumId="1">
    <w:nsid w:val="FFFFFF88"/>
    <w:multiLevelType w:val="singleLevel"/>
    <w:tmpl w:val="4572807A"/>
    <w:lvl w:ilvl="0">
      <w:start w:val="1"/>
      <w:numFmt w:val="decimal"/>
      <w:lvlText w:val="%1."/>
      <w:lvlJc w:val="left"/>
      <w:pPr>
        <w:tabs>
          <w:tab w:val="num" w:pos="360"/>
        </w:tabs>
        <w:ind w:left="360" w:hanging="360"/>
      </w:pPr>
    </w:lvl>
  </w:abstractNum>
  <w:abstractNum w:abstractNumId="2">
    <w:nsid w:val="00000008"/>
    <w:multiLevelType w:val="singleLevel"/>
    <w:tmpl w:val="00000008"/>
    <w:name w:val="WW8Num8"/>
    <w:lvl w:ilvl="0">
      <w:start w:val="1"/>
      <w:numFmt w:val="bullet"/>
      <w:lvlText w:val=""/>
      <w:lvlJc w:val="left"/>
      <w:pPr>
        <w:tabs>
          <w:tab w:val="num" w:pos="1418"/>
        </w:tabs>
        <w:ind w:left="709"/>
      </w:pPr>
      <w:rPr>
        <w:rFonts w:ascii="Symbol" w:hAnsi="Symbol" w:cs="Symbol"/>
      </w:rPr>
    </w:lvl>
  </w:abstractNum>
  <w:abstractNum w:abstractNumId="3">
    <w:nsid w:val="006A1E8B"/>
    <w:multiLevelType w:val="hybridMultilevel"/>
    <w:tmpl w:val="1408C64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0F79597D"/>
    <w:multiLevelType w:val="hybridMultilevel"/>
    <w:tmpl w:val="FD5EB83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0F376C7"/>
    <w:multiLevelType w:val="hybridMultilevel"/>
    <w:tmpl w:val="5560D4C8"/>
    <w:lvl w:ilvl="0" w:tplc="902098D2">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6">
    <w:nsid w:val="13C1163E"/>
    <w:multiLevelType w:val="hybridMultilevel"/>
    <w:tmpl w:val="FF4A440E"/>
    <w:lvl w:ilvl="0" w:tplc="3904D850">
      <w:start w:val="1"/>
      <w:numFmt w:val="bullet"/>
      <w:lvlText w:val=""/>
      <w:lvlJc w:val="left"/>
      <w:pPr>
        <w:tabs>
          <w:tab w:val="num" w:pos="1040"/>
        </w:tabs>
        <w:ind w:firstLine="680"/>
      </w:pPr>
      <w:rPr>
        <w:rFonts w:ascii="Symbol" w:hAnsi="Symbol" w:cs="Symbol" w:hint="default"/>
      </w:rPr>
    </w:lvl>
    <w:lvl w:ilvl="1" w:tplc="04190003">
      <w:start w:val="1"/>
      <w:numFmt w:val="bullet"/>
      <w:lvlText w:val="o"/>
      <w:lvlJc w:val="left"/>
      <w:pPr>
        <w:tabs>
          <w:tab w:val="num" w:pos="2120"/>
        </w:tabs>
        <w:ind w:left="2120" w:hanging="360"/>
      </w:pPr>
      <w:rPr>
        <w:rFonts w:ascii="Courier New" w:hAnsi="Courier New" w:cs="Courier New" w:hint="default"/>
      </w:rPr>
    </w:lvl>
    <w:lvl w:ilvl="2" w:tplc="04190005">
      <w:start w:val="1"/>
      <w:numFmt w:val="bullet"/>
      <w:lvlText w:val=""/>
      <w:lvlJc w:val="left"/>
      <w:pPr>
        <w:tabs>
          <w:tab w:val="num" w:pos="2840"/>
        </w:tabs>
        <w:ind w:left="2840" w:hanging="360"/>
      </w:pPr>
      <w:rPr>
        <w:rFonts w:ascii="Wingdings" w:hAnsi="Wingdings" w:cs="Wingdings" w:hint="default"/>
      </w:rPr>
    </w:lvl>
    <w:lvl w:ilvl="3" w:tplc="04190001">
      <w:start w:val="1"/>
      <w:numFmt w:val="bullet"/>
      <w:lvlText w:val=""/>
      <w:lvlJc w:val="left"/>
      <w:pPr>
        <w:tabs>
          <w:tab w:val="num" w:pos="3560"/>
        </w:tabs>
        <w:ind w:left="3560" w:hanging="360"/>
      </w:pPr>
      <w:rPr>
        <w:rFonts w:ascii="Symbol" w:hAnsi="Symbol" w:cs="Symbol" w:hint="default"/>
      </w:rPr>
    </w:lvl>
    <w:lvl w:ilvl="4" w:tplc="04190003">
      <w:start w:val="1"/>
      <w:numFmt w:val="bullet"/>
      <w:lvlText w:val="o"/>
      <w:lvlJc w:val="left"/>
      <w:pPr>
        <w:tabs>
          <w:tab w:val="num" w:pos="4280"/>
        </w:tabs>
        <w:ind w:left="4280" w:hanging="360"/>
      </w:pPr>
      <w:rPr>
        <w:rFonts w:ascii="Courier New" w:hAnsi="Courier New" w:cs="Courier New" w:hint="default"/>
      </w:rPr>
    </w:lvl>
    <w:lvl w:ilvl="5" w:tplc="04190005">
      <w:start w:val="1"/>
      <w:numFmt w:val="bullet"/>
      <w:lvlText w:val=""/>
      <w:lvlJc w:val="left"/>
      <w:pPr>
        <w:tabs>
          <w:tab w:val="num" w:pos="5000"/>
        </w:tabs>
        <w:ind w:left="5000" w:hanging="360"/>
      </w:pPr>
      <w:rPr>
        <w:rFonts w:ascii="Wingdings" w:hAnsi="Wingdings" w:cs="Wingdings" w:hint="default"/>
      </w:rPr>
    </w:lvl>
    <w:lvl w:ilvl="6" w:tplc="04190001">
      <w:start w:val="1"/>
      <w:numFmt w:val="bullet"/>
      <w:lvlText w:val=""/>
      <w:lvlJc w:val="left"/>
      <w:pPr>
        <w:tabs>
          <w:tab w:val="num" w:pos="5720"/>
        </w:tabs>
        <w:ind w:left="5720" w:hanging="360"/>
      </w:pPr>
      <w:rPr>
        <w:rFonts w:ascii="Symbol" w:hAnsi="Symbol" w:cs="Symbol" w:hint="default"/>
      </w:rPr>
    </w:lvl>
    <w:lvl w:ilvl="7" w:tplc="04190003">
      <w:start w:val="1"/>
      <w:numFmt w:val="bullet"/>
      <w:lvlText w:val="o"/>
      <w:lvlJc w:val="left"/>
      <w:pPr>
        <w:tabs>
          <w:tab w:val="num" w:pos="6440"/>
        </w:tabs>
        <w:ind w:left="6440" w:hanging="360"/>
      </w:pPr>
      <w:rPr>
        <w:rFonts w:ascii="Courier New" w:hAnsi="Courier New" w:cs="Courier New" w:hint="default"/>
      </w:rPr>
    </w:lvl>
    <w:lvl w:ilvl="8" w:tplc="04190005">
      <w:start w:val="1"/>
      <w:numFmt w:val="bullet"/>
      <w:lvlText w:val=""/>
      <w:lvlJc w:val="left"/>
      <w:pPr>
        <w:tabs>
          <w:tab w:val="num" w:pos="7160"/>
        </w:tabs>
        <w:ind w:left="7160" w:hanging="360"/>
      </w:pPr>
      <w:rPr>
        <w:rFonts w:ascii="Wingdings" w:hAnsi="Wingdings" w:cs="Wingdings" w:hint="default"/>
      </w:rPr>
    </w:lvl>
  </w:abstractNum>
  <w:abstractNum w:abstractNumId="7">
    <w:nsid w:val="1411002C"/>
    <w:multiLevelType w:val="hybridMultilevel"/>
    <w:tmpl w:val="FD86B5DA"/>
    <w:lvl w:ilvl="0" w:tplc="1DE8B244">
      <w:start w:val="1"/>
      <w:numFmt w:val="decimal"/>
      <w:pStyle w:val="11"/>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4481B32"/>
    <w:multiLevelType w:val="hybridMultilevel"/>
    <w:tmpl w:val="CC020144"/>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9">
    <w:nsid w:val="25916706"/>
    <w:multiLevelType w:val="hybridMultilevel"/>
    <w:tmpl w:val="5ADC3842"/>
    <w:lvl w:ilvl="0" w:tplc="2026AD3A">
      <w:start w:val="1"/>
      <w:numFmt w:val="bullet"/>
      <w:lvlText w:val="-"/>
      <w:lvlJc w:val="left"/>
      <w:pPr>
        <w:ind w:left="1429" w:hanging="360"/>
      </w:pPr>
      <w:rPr>
        <w:rFonts w:ascii="Courier New" w:hAnsi="Courier New" w:cs="Courier New"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0">
    <w:nsid w:val="32A51037"/>
    <w:multiLevelType w:val="hybridMultilevel"/>
    <w:tmpl w:val="6A7C7F04"/>
    <w:lvl w:ilvl="0" w:tplc="2026AD3A">
      <w:start w:val="1"/>
      <w:numFmt w:val="bullet"/>
      <w:lvlText w:val="-"/>
      <w:lvlJc w:val="left"/>
      <w:pPr>
        <w:ind w:left="1429" w:hanging="360"/>
      </w:pPr>
      <w:rPr>
        <w:rFonts w:ascii="Courier New" w:hAnsi="Courier New" w:cs="Courier New"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1">
    <w:nsid w:val="3C171150"/>
    <w:multiLevelType w:val="hybridMultilevel"/>
    <w:tmpl w:val="2F8A406A"/>
    <w:lvl w:ilvl="0" w:tplc="685022EA">
      <w:start w:val="1"/>
      <w:numFmt w:val="decimal"/>
      <w:lvlText w:val="%1)"/>
      <w:lvlJc w:val="left"/>
      <w:pPr>
        <w:tabs>
          <w:tab w:val="num" w:pos="1069"/>
        </w:tabs>
        <w:ind w:left="1069" w:hanging="360"/>
      </w:pPr>
    </w:lvl>
    <w:lvl w:ilvl="1" w:tplc="66BA5468">
      <w:start w:val="1"/>
      <w:numFmt w:val="bullet"/>
      <w:lvlText w:val=""/>
      <w:lvlJc w:val="left"/>
      <w:pPr>
        <w:tabs>
          <w:tab w:val="num" w:pos="1789"/>
        </w:tabs>
        <w:ind w:left="1789" w:hanging="360"/>
      </w:pPr>
      <w:rPr>
        <w:rFonts w:ascii="Symbol" w:hAnsi="Symbol" w:cs="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41326515"/>
    <w:multiLevelType w:val="multilevel"/>
    <w:tmpl w:val="4C28F1E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
    <w:nsid w:val="4B1F3B79"/>
    <w:multiLevelType w:val="hybridMultilevel"/>
    <w:tmpl w:val="9B52476C"/>
    <w:lvl w:ilvl="0" w:tplc="0419000F">
      <w:start w:val="6"/>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4C243826"/>
    <w:multiLevelType w:val="hybridMultilevel"/>
    <w:tmpl w:val="6E623F0C"/>
    <w:lvl w:ilvl="0" w:tplc="9EA24ECC">
      <w:start w:val="3"/>
      <w:numFmt w:val="decimal"/>
      <w:lvlText w:val="%1."/>
      <w:lvlJc w:val="left"/>
      <w:pPr>
        <w:ind w:left="502" w:hanging="360"/>
      </w:pPr>
      <w:rPr>
        <w:rFonts w:hint="default"/>
        <w:color w:val="000000"/>
      </w:r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15">
    <w:nsid w:val="4CEB25EB"/>
    <w:multiLevelType w:val="hybridMultilevel"/>
    <w:tmpl w:val="4314B8C2"/>
    <w:lvl w:ilvl="0" w:tplc="0419000F">
      <w:start w:val="4"/>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58C67285"/>
    <w:multiLevelType w:val="hybridMultilevel"/>
    <w:tmpl w:val="5FE662A2"/>
    <w:lvl w:ilvl="0" w:tplc="0419000F">
      <w:start w:val="5"/>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59EF6BA6"/>
    <w:multiLevelType w:val="hybridMultilevel"/>
    <w:tmpl w:val="F96E88E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8">
    <w:nsid w:val="65A94C53"/>
    <w:multiLevelType w:val="multilevel"/>
    <w:tmpl w:val="9866162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9">
    <w:nsid w:val="69646F70"/>
    <w:multiLevelType w:val="hybridMultilevel"/>
    <w:tmpl w:val="5A1C466C"/>
    <w:lvl w:ilvl="0" w:tplc="0419000F">
      <w:start w:val="1"/>
      <w:numFmt w:val="decimal"/>
      <w:lvlText w:val="%1."/>
      <w:lvlJc w:val="left"/>
      <w:pPr>
        <w:ind w:left="502" w:hanging="360"/>
      </w:pPr>
      <w:rPr>
        <w:rFonts w:hint="default"/>
      </w:r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20">
    <w:nsid w:val="7A9625A7"/>
    <w:multiLevelType w:val="multilevel"/>
    <w:tmpl w:val="82A6A34E"/>
    <w:lvl w:ilvl="0">
      <w:start w:val="1"/>
      <w:numFmt w:val="none"/>
      <w:pStyle w:val="a"/>
      <w:suff w:val="space"/>
      <w:lvlText w:val="%1"/>
      <w:lvlJc w:val="left"/>
      <w:rPr>
        <w:rFonts w:ascii="Times New Roman" w:hAnsi="Times New Roman" w:cs="Times New Roman" w:hint="default"/>
        <w:b w:val="0"/>
        <w:bCs w:val="0"/>
        <w:i w:val="0"/>
        <w:iCs w:val="0"/>
        <w:sz w:val="28"/>
        <w:szCs w:val="28"/>
      </w:rPr>
    </w:lvl>
    <w:lvl w:ilvl="1">
      <w:start w:val="2"/>
      <w:numFmt w:val="decimal"/>
      <w:suff w:val="space"/>
      <w:lvlText w:val="%1.%2."/>
      <w:lvlJc w:val="left"/>
      <w:pPr>
        <w:ind w:firstLine="709"/>
      </w:pPr>
      <w:rPr>
        <w:rFonts w:ascii="Times New Roman" w:hAnsi="Times New Roman" w:cs="Times New Roman" w:hint="default"/>
        <w:b w:val="0"/>
        <w:bCs w:val="0"/>
        <w:i w:val="0"/>
        <w:iCs w:val="0"/>
        <w:sz w:val="28"/>
        <w:szCs w:val="28"/>
      </w:rPr>
    </w:lvl>
    <w:lvl w:ilvl="2">
      <w:start w:val="1"/>
      <w:numFmt w:val="decimal"/>
      <w:suff w:val="space"/>
      <w:lvlText w:val="%1.%2.%3."/>
      <w:lvlJc w:val="left"/>
      <w:pPr>
        <w:ind w:firstLine="709"/>
      </w:pPr>
      <w:rPr>
        <w:rFonts w:ascii="Times New Roman" w:hAnsi="Times New Roman" w:cs="Times New Roman" w:hint="default"/>
        <w:b w:val="0"/>
        <w:bCs w:val="0"/>
        <w:i w:val="0"/>
        <w:iCs w:val="0"/>
        <w:spacing w:val="0"/>
        <w:w w:val="100"/>
        <w:kern w:val="0"/>
        <w:position w:val="0"/>
        <w:sz w:val="28"/>
        <w:szCs w:val="28"/>
        <w:effect w:val="none"/>
      </w:rPr>
    </w:lvl>
    <w:lvl w:ilvl="3">
      <w:start w:val="1"/>
      <w:numFmt w:val="decimal"/>
      <w:suff w:val="space"/>
      <w:lvlText w:val="%1.%2.%3.%4."/>
      <w:lvlJc w:val="left"/>
      <w:pPr>
        <w:ind w:firstLine="709"/>
      </w:pPr>
      <w:rPr>
        <w:rFonts w:ascii="Times New Roman" w:hAnsi="Times New Roman" w:cs="Times New Roman" w:hint="default"/>
        <w:b w:val="0"/>
        <w:bCs w:val="0"/>
        <w:i w:val="0"/>
        <w:iCs w:val="0"/>
        <w:sz w:val="28"/>
        <w:szCs w:val="28"/>
      </w:rPr>
    </w:lvl>
    <w:lvl w:ilvl="4">
      <w:start w:val="1"/>
      <w:numFmt w:val="decimal"/>
      <w:suff w:val="space"/>
      <w:lvlText w:val="%1.%2.%3.%4.%5."/>
      <w:lvlJc w:val="left"/>
      <w:pPr>
        <w:ind w:firstLine="709"/>
      </w:pPr>
      <w:rPr>
        <w:rFonts w:hint="default"/>
      </w:rPr>
    </w:lvl>
    <w:lvl w:ilvl="5">
      <w:start w:val="1"/>
      <w:numFmt w:val="decimal"/>
      <w:suff w:val="space"/>
      <w:lvlText w:val="%1.%2.%3.%4.%5.%6."/>
      <w:lvlJc w:val="left"/>
      <w:pPr>
        <w:ind w:firstLine="709"/>
      </w:pPr>
      <w:rPr>
        <w:rFonts w:hint="default"/>
      </w:rPr>
    </w:lvl>
    <w:lvl w:ilvl="6">
      <w:start w:val="1"/>
      <w:numFmt w:val="decimal"/>
      <w:suff w:val="space"/>
      <w:lvlText w:val="%1.%2.%3.%4.%5.%6.%7."/>
      <w:lvlJc w:val="left"/>
      <w:pPr>
        <w:ind w:firstLine="709"/>
      </w:pPr>
      <w:rPr>
        <w:rFonts w:hint="default"/>
      </w:rPr>
    </w:lvl>
    <w:lvl w:ilvl="7">
      <w:start w:val="1"/>
      <w:numFmt w:val="decimal"/>
      <w:suff w:val="space"/>
      <w:lvlText w:val="%1.%2.%3.%4.%5.%6.%7.%8."/>
      <w:lvlJc w:val="left"/>
      <w:pPr>
        <w:ind w:firstLine="709"/>
      </w:pPr>
      <w:rPr>
        <w:rFonts w:hint="default"/>
      </w:rPr>
    </w:lvl>
    <w:lvl w:ilvl="8">
      <w:start w:val="1"/>
      <w:numFmt w:val="decimal"/>
      <w:suff w:val="space"/>
      <w:lvlText w:val="%1.%2.%3.%4.%5.%6.%7.%8.%9."/>
      <w:lvlJc w:val="left"/>
      <w:pPr>
        <w:ind w:firstLine="709"/>
      </w:pPr>
      <w:rPr>
        <w:rFonts w:hint="default"/>
      </w:r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1"/>
  </w:num>
  <w:num w:numId="8">
    <w:abstractNumId w:val="0"/>
  </w:num>
  <w:num w:numId="9">
    <w:abstractNumId w:val="1"/>
  </w:num>
  <w:num w:numId="10">
    <w:abstractNumId w:val="0"/>
  </w:num>
  <w:num w:numId="11">
    <w:abstractNumId w:val="1"/>
  </w:num>
  <w:num w:numId="12">
    <w:abstractNumId w:val="0"/>
  </w:num>
  <w:num w:numId="13">
    <w:abstractNumId w:val="1"/>
  </w:num>
  <w:num w:numId="14">
    <w:abstractNumId w:val="0"/>
  </w:num>
  <w:num w:numId="15">
    <w:abstractNumId w:val="1"/>
  </w:num>
  <w:num w:numId="16">
    <w:abstractNumId w:val="0"/>
  </w:num>
  <w:num w:numId="17">
    <w:abstractNumId w:val="1"/>
  </w:num>
  <w:num w:numId="18">
    <w:abstractNumId w:val="0"/>
  </w:num>
  <w:num w:numId="19">
    <w:abstractNumId w:val="1"/>
  </w:num>
  <w:num w:numId="20">
    <w:abstractNumId w:val="0"/>
  </w:num>
  <w:num w:numId="21">
    <w:abstractNumId w:val="1"/>
  </w:num>
  <w:num w:numId="22">
    <w:abstractNumId w:val="0"/>
  </w:num>
  <w:num w:numId="23">
    <w:abstractNumId w:val="1"/>
  </w:num>
  <w:num w:numId="24">
    <w:abstractNumId w:val="0"/>
  </w:num>
  <w:num w:numId="25">
    <w:abstractNumId w:val="4"/>
  </w:num>
  <w:num w:numId="26">
    <w:abstractNumId w:val="6"/>
  </w:num>
  <w:num w:numId="27">
    <w:abstractNumId w:val="20"/>
  </w:num>
  <w:num w:numId="28">
    <w:abstractNumId w:val="5"/>
  </w:num>
  <w:num w:numId="29">
    <w:abstractNumId w:val="18"/>
  </w:num>
  <w:num w:numId="30">
    <w:abstractNumId w:val="12"/>
  </w:num>
  <w:num w:numId="31">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
  </w:num>
  <w:num w:numId="34">
    <w:abstractNumId w:val="14"/>
  </w:num>
  <w:num w:numId="35">
    <w:abstractNumId w:val="19"/>
  </w:num>
  <w:num w:numId="36">
    <w:abstractNumId w:val="15"/>
  </w:num>
  <w:num w:numId="37">
    <w:abstractNumId w:val="3"/>
  </w:num>
  <w:num w:numId="38">
    <w:abstractNumId w:val="10"/>
  </w:num>
  <w:num w:numId="39">
    <w:abstractNumId w:val="9"/>
  </w:num>
  <w:num w:numId="4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3"/>
  </w:num>
  <w:num w:numId="4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autoHyphenation/>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677A"/>
    <w:rsid w:val="00002502"/>
    <w:rsid w:val="00003B22"/>
    <w:rsid w:val="00011FA8"/>
    <w:rsid w:val="00017470"/>
    <w:rsid w:val="00052061"/>
    <w:rsid w:val="00053649"/>
    <w:rsid w:val="00056CBF"/>
    <w:rsid w:val="000613AE"/>
    <w:rsid w:val="00062956"/>
    <w:rsid w:val="00066F5F"/>
    <w:rsid w:val="00072D73"/>
    <w:rsid w:val="00076A78"/>
    <w:rsid w:val="000771E3"/>
    <w:rsid w:val="00083E9F"/>
    <w:rsid w:val="00085D23"/>
    <w:rsid w:val="0009173F"/>
    <w:rsid w:val="00092209"/>
    <w:rsid w:val="00095FDE"/>
    <w:rsid w:val="000A1FDD"/>
    <w:rsid w:val="000A32F5"/>
    <w:rsid w:val="000A7A00"/>
    <w:rsid w:val="000B3537"/>
    <w:rsid w:val="000B4500"/>
    <w:rsid w:val="000C2FAB"/>
    <w:rsid w:val="000C6C36"/>
    <w:rsid w:val="000C7C78"/>
    <w:rsid w:val="000D0243"/>
    <w:rsid w:val="000D08E2"/>
    <w:rsid w:val="000F6BE4"/>
    <w:rsid w:val="00102CCD"/>
    <w:rsid w:val="00112A7C"/>
    <w:rsid w:val="00116520"/>
    <w:rsid w:val="00122FA0"/>
    <w:rsid w:val="001237F5"/>
    <w:rsid w:val="0013279E"/>
    <w:rsid w:val="001464EE"/>
    <w:rsid w:val="00154356"/>
    <w:rsid w:val="00161C99"/>
    <w:rsid w:val="001654DA"/>
    <w:rsid w:val="00174F32"/>
    <w:rsid w:val="001753CD"/>
    <w:rsid w:val="00177E74"/>
    <w:rsid w:val="001A1871"/>
    <w:rsid w:val="001A2BB9"/>
    <w:rsid w:val="001A7064"/>
    <w:rsid w:val="001C1715"/>
    <w:rsid w:val="001C21DA"/>
    <w:rsid w:val="001D0A57"/>
    <w:rsid w:val="001F127C"/>
    <w:rsid w:val="001F523D"/>
    <w:rsid w:val="001F660C"/>
    <w:rsid w:val="00206E0B"/>
    <w:rsid w:val="002077E4"/>
    <w:rsid w:val="002125A2"/>
    <w:rsid w:val="002139B1"/>
    <w:rsid w:val="00220B75"/>
    <w:rsid w:val="00224CBD"/>
    <w:rsid w:val="00225358"/>
    <w:rsid w:val="002278F2"/>
    <w:rsid w:val="00236B10"/>
    <w:rsid w:val="002428A6"/>
    <w:rsid w:val="002511CF"/>
    <w:rsid w:val="00254F85"/>
    <w:rsid w:val="00265F75"/>
    <w:rsid w:val="00274E8C"/>
    <w:rsid w:val="00286599"/>
    <w:rsid w:val="002A0841"/>
    <w:rsid w:val="002A677A"/>
    <w:rsid w:val="002B7F5C"/>
    <w:rsid w:val="002C32E5"/>
    <w:rsid w:val="002C7270"/>
    <w:rsid w:val="002E1DD2"/>
    <w:rsid w:val="002E275C"/>
    <w:rsid w:val="003001B6"/>
    <w:rsid w:val="00304E16"/>
    <w:rsid w:val="00310A6F"/>
    <w:rsid w:val="00313B16"/>
    <w:rsid w:val="00320C27"/>
    <w:rsid w:val="00330AA1"/>
    <w:rsid w:val="00331ED2"/>
    <w:rsid w:val="00343B60"/>
    <w:rsid w:val="00357BA4"/>
    <w:rsid w:val="00363497"/>
    <w:rsid w:val="00365AAC"/>
    <w:rsid w:val="00365BB0"/>
    <w:rsid w:val="00366666"/>
    <w:rsid w:val="00377B0C"/>
    <w:rsid w:val="0038328F"/>
    <w:rsid w:val="00384EC5"/>
    <w:rsid w:val="00390BFE"/>
    <w:rsid w:val="00394530"/>
    <w:rsid w:val="003A431B"/>
    <w:rsid w:val="003B6DC5"/>
    <w:rsid w:val="003C5151"/>
    <w:rsid w:val="003C6F44"/>
    <w:rsid w:val="003D49FC"/>
    <w:rsid w:val="003E0816"/>
    <w:rsid w:val="003E7251"/>
    <w:rsid w:val="004019B8"/>
    <w:rsid w:val="004029A3"/>
    <w:rsid w:val="00404C97"/>
    <w:rsid w:val="004068FD"/>
    <w:rsid w:val="00414A30"/>
    <w:rsid w:val="0042196C"/>
    <w:rsid w:val="004235C6"/>
    <w:rsid w:val="0043010A"/>
    <w:rsid w:val="00436330"/>
    <w:rsid w:val="00443188"/>
    <w:rsid w:val="0045499E"/>
    <w:rsid w:val="00454DCC"/>
    <w:rsid w:val="00461315"/>
    <w:rsid w:val="0046276F"/>
    <w:rsid w:val="00463493"/>
    <w:rsid w:val="00473069"/>
    <w:rsid w:val="00485207"/>
    <w:rsid w:val="00495647"/>
    <w:rsid w:val="004A0B91"/>
    <w:rsid w:val="004A22B9"/>
    <w:rsid w:val="004A593E"/>
    <w:rsid w:val="004B4F9A"/>
    <w:rsid w:val="004C06ED"/>
    <w:rsid w:val="004C0B80"/>
    <w:rsid w:val="004E2F46"/>
    <w:rsid w:val="004E354C"/>
    <w:rsid w:val="004F40AD"/>
    <w:rsid w:val="005140E0"/>
    <w:rsid w:val="00522A7D"/>
    <w:rsid w:val="005248EE"/>
    <w:rsid w:val="00527FFD"/>
    <w:rsid w:val="00530614"/>
    <w:rsid w:val="00540EFA"/>
    <w:rsid w:val="00541FD4"/>
    <w:rsid w:val="00547994"/>
    <w:rsid w:val="0055390B"/>
    <w:rsid w:val="0055753A"/>
    <w:rsid w:val="00557D42"/>
    <w:rsid w:val="005619F7"/>
    <w:rsid w:val="0056521E"/>
    <w:rsid w:val="00565ADE"/>
    <w:rsid w:val="0057115D"/>
    <w:rsid w:val="0057551D"/>
    <w:rsid w:val="00583AC4"/>
    <w:rsid w:val="00585CA1"/>
    <w:rsid w:val="00592D67"/>
    <w:rsid w:val="00595408"/>
    <w:rsid w:val="005A6307"/>
    <w:rsid w:val="005B3236"/>
    <w:rsid w:val="005B7E4F"/>
    <w:rsid w:val="005C2F14"/>
    <w:rsid w:val="005E2349"/>
    <w:rsid w:val="005E580B"/>
    <w:rsid w:val="00602E28"/>
    <w:rsid w:val="00616E44"/>
    <w:rsid w:val="0062664F"/>
    <w:rsid w:val="006345B2"/>
    <w:rsid w:val="00640584"/>
    <w:rsid w:val="00642BE5"/>
    <w:rsid w:val="006444D3"/>
    <w:rsid w:val="006538EA"/>
    <w:rsid w:val="00664763"/>
    <w:rsid w:val="0067568E"/>
    <w:rsid w:val="00676F55"/>
    <w:rsid w:val="00694A90"/>
    <w:rsid w:val="006A0C40"/>
    <w:rsid w:val="006B125A"/>
    <w:rsid w:val="006B2CB3"/>
    <w:rsid w:val="006B4327"/>
    <w:rsid w:val="006C04A3"/>
    <w:rsid w:val="006D04A4"/>
    <w:rsid w:val="006D347B"/>
    <w:rsid w:val="006D6EF4"/>
    <w:rsid w:val="006E4442"/>
    <w:rsid w:val="006F3461"/>
    <w:rsid w:val="006F51B7"/>
    <w:rsid w:val="00710AC6"/>
    <w:rsid w:val="00717FD6"/>
    <w:rsid w:val="0072348C"/>
    <w:rsid w:val="007255EC"/>
    <w:rsid w:val="007309AD"/>
    <w:rsid w:val="007320CC"/>
    <w:rsid w:val="00746BC2"/>
    <w:rsid w:val="00760642"/>
    <w:rsid w:val="00760C6B"/>
    <w:rsid w:val="007628FE"/>
    <w:rsid w:val="00762F86"/>
    <w:rsid w:val="00764D5E"/>
    <w:rsid w:val="00770F94"/>
    <w:rsid w:val="0078076A"/>
    <w:rsid w:val="00783CB5"/>
    <w:rsid w:val="00791BA2"/>
    <w:rsid w:val="007977A7"/>
    <w:rsid w:val="007A5047"/>
    <w:rsid w:val="007B4D99"/>
    <w:rsid w:val="007B4F2E"/>
    <w:rsid w:val="007D2A07"/>
    <w:rsid w:val="007E67C0"/>
    <w:rsid w:val="007F6C5D"/>
    <w:rsid w:val="00801CB7"/>
    <w:rsid w:val="00832D88"/>
    <w:rsid w:val="008332E1"/>
    <w:rsid w:val="00837ABB"/>
    <w:rsid w:val="00842BB0"/>
    <w:rsid w:val="00845261"/>
    <w:rsid w:val="00874DD5"/>
    <w:rsid w:val="00892921"/>
    <w:rsid w:val="00896ACA"/>
    <w:rsid w:val="008A5875"/>
    <w:rsid w:val="008B1C52"/>
    <w:rsid w:val="008B3717"/>
    <w:rsid w:val="008B3B59"/>
    <w:rsid w:val="008C3388"/>
    <w:rsid w:val="008D11A7"/>
    <w:rsid w:val="008D1C00"/>
    <w:rsid w:val="008E6861"/>
    <w:rsid w:val="008E7039"/>
    <w:rsid w:val="008E7ED8"/>
    <w:rsid w:val="008F0B38"/>
    <w:rsid w:val="008F57D1"/>
    <w:rsid w:val="008F6D9D"/>
    <w:rsid w:val="00901990"/>
    <w:rsid w:val="00903784"/>
    <w:rsid w:val="009066D6"/>
    <w:rsid w:val="00914BC7"/>
    <w:rsid w:val="009164B9"/>
    <w:rsid w:val="0092013B"/>
    <w:rsid w:val="00923E4F"/>
    <w:rsid w:val="00924488"/>
    <w:rsid w:val="0092668E"/>
    <w:rsid w:val="00926BCD"/>
    <w:rsid w:val="0093562C"/>
    <w:rsid w:val="00943053"/>
    <w:rsid w:val="009456AE"/>
    <w:rsid w:val="0094656E"/>
    <w:rsid w:val="00962148"/>
    <w:rsid w:val="0096314D"/>
    <w:rsid w:val="0096494F"/>
    <w:rsid w:val="0097137C"/>
    <w:rsid w:val="00972B07"/>
    <w:rsid w:val="0098046E"/>
    <w:rsid w:val="0099704B"/>
    <w:rsid w:val="00997533"/>
    <w:rsid w:val="009A06F1"/>
    <w:rsid w:val="009B41F2"/>
    <w:rsid w:val="009B4210"/>
    <w:rsid w:val="009D27C2"/>
    <w:rsid w:val="009E0CCF"/>
    <w:rsid w:val="009F6367"/>
    <w:rsid w:val="00A003AB"/>
    <w:rsid w:val="00A11834"/>
    <w:rsid w:val="00A14357"/>
    <w:rsid w:val="00A24F25"/>
    <w:rsid w:val="00A3328D"/>
    <w:rsid w:val="00A35386"/>
    <w:rsid w:val="00A47783"/>
    <w:rsid w:val="00A54EC0"/>
    <w:rsid w:val="00A7191F"/>
    <w:rsid w:val="00A72413"/>
    <w:rsid w:val="00A73FC9"/>
    <w:rsid w:val="00A8109F"/>
    <w:rsid w:val="00A83B40"/>
    <w:rsid w:val="00A85143"/>
    <w:rsid w:val="00A854F1"/>
    <w:rsid w:val="00A8766E"/>
    <w:rsid w:val="00A92068"/>
    <w:rsid w:val="00AA0B67"/>
    <w:rsid w:val="00AA1D21"/>
    <w:rsid w:val="00AB3314"/>
    <w:rsid w:val="00AD2D3D"/>
    <w:rsid w:val="00AD60D9"/>
    <w:rsid w:val="00AE1BCF"/>
    <w:rsid w:val="00AE763A"/>
    <w:rsid w:val="00AF3A16"/>
    <w:rsid w:val="00AF5D8E"/>
    <w:rsid w:val="00AF5E0E"/>
    <w:rsid w:val="00B0243C"/>
    <w:rsid w:val="00B10F82"/>
    <w:rsid w:val="00B122F6"/>
    <w:rsid w:val="00B1324F"/>
    <w:rsid w:val="00B21741"/>
    <w:rsid w:val="00B3630F"/>
    <w:rsid w:val="00B45F4B"/>
    <w:rsid w:val="00B467A0"/>
    <w:rsid w:val="00B50741"/>
    <w:rsid w:val="00B5439A"/>
    <w:rsid w:val="00B64337"/>
    <w:rsid w:val="00B82CCF"/>
    <w:rsid w:val="00B944DD"/>
    <w:rsid w:val="00BA025C"/>
    <w:rsid w:val="00BA1D9B"/>
    <w:rsid w:val="00BB0AB5"/>
    <w:rsid w:val="00BB6056"/>
    <w:rsid w:val="00BD59A1"/>
    <w:rsid w:val="00BD5C1D"/>
    <w:rsid w:val="00BD7F5F"/>
    <w:rsid w:val="00BD7F99"/>
    <w:rsid w:val="00BE2FD6"/>
    <w:rsid w:val="00BE5187"/>
    <w:rsid w:val="00BF4E98"/>
    <w:rsid w:val="00BF60E6"/>
    <w:rsid w:val="00C007D6"/>
    <w:rsid w:val="00C00831"/>
    <w:rsid w:val="00C07E41"/>
    <w:rsid w:val="00C11F0B"/>
    <w:rsid w:val="00C14B19"/>
    <w:rsid w:val="00C16F8B"/>
    <w:rsid w:val="00C273D5"/>
    <w:rsid w:val="00C27EDD"/>
    <w:rsid w:val="00C32512"/>
    <w:rsid w:val="00C3448F"/>
    <w:rsid w:val="00C34690"/>
    <w:rsid w:val="00C37162"/>
    <w:rsid w:val="00C50181"/>
    <w:rsid w:val="00C53652"/>
    <w:rsid w:val="00C614F3"/>
    <w:rsid w:val="00C66A40"/>
    <w:rsid w:val="00C73028"/>
    <w:rsid w:val="00C86CDE"/>
    <w:rsid w:val="00C933BF"/>
    <w:rsid w:val="00CA5D9D"/>
    <w:rsid w:val="00CB04AB"/>
    <w:rsid w:val="00CB30FC"/>
    <w:rsid w:val="00CC0F22"/>
    <w:rsid w:val="00CD2822"/>
    <w:rsid w:val="00CF533C"/>
    <w:rsid w:val="00CF7688"/>
    <w:rsid w:val="00D01B2A"/>
    <w:rsid w:val="00D14AF4"/>
    <w:rsid w:val="00D14E9B"/>
    <w:rsid w:val="00D2679C"/>
    <w:rsid w:val="00D26CD7"/>
    <w:rsid w:val="00D32697"/>
    <w:rsid w:val="00D33DD0"/>
    <w:rsid w:val="00D36E49"/>
    <w:rsid w:val="00D41B04"/>
    <w:rsid w:val="00D42484"/>
    <w:rsid w:val="00D44866"/>
    <w:rsid w:val="00D46F72"/>
    <w:rsid w:val="00D524A4"/>
    <w:rsid w:val="00D53308"/>
    <w:rsid w:val="00D61D19"/>
    <w:rsid w:val="00D629DD"/>
    <w:rsid w:val="00D7331C"/>
    <w:rsid w:val="00D73EA5"/>
    <w:rsid w:val="00D76C86"/>
    <w:rsid w:val="00D80C27"/>
    <w:rsid w:val="00D900EC"/>
    <w:rsid w:val="00D91782"/>
    <w:rsid w:val="00D97C25"/>
    <w:rsid w:val="00DA660F"/>
    <w:rsid w:val="00DB0125"/>
    <w:rsid w:val="00DB53CF"/>
    <w:rsid w:val="00DC14C0"/>
    <w:rsid w:val="00DC444B"/>
    <w:rsid w:val="00DC5E9E"/>
    <w:rsid w:val="00DC6777"/>
    <w:rsid w:val="00DD57E5"/>
    <w:rsid w:val="00DE56BF"/>
    <w:rsid w:val="00DE6D4E"/>
    <w:rsid w:val="00DE71B2"/>
    <w:rsid w:val="00DF4015"/>
    <w:rsid w:val="00DF423B"/>
    <w:rsid w:val="00DF506A"/>
    <w:rsid w:val="00DF634C"/>
    <w:rsid w:val="00E009AF"/>
    <w:rsid w:val="00E00AE6"/>
    <w:rsid w:val="00E05628"/>
    <w:rsid w:val="00E0565F"/>
    <w:rsid w:val="00E06F87"/>
    <w:rsid w:val="00E0740C"/>
    <w:rsid w:val="00E12BC2"/>
    <w:rsid w:val="00E26D28"/>
    <w:rsid w:val="00E30E8B"/>
    <w:rsid w:val="00E32A23"/>
    <w:rsid w:val="00E33E70"/>
    <w:rsid w:val="00E53243"/>
    <w:rsid w:val="00E55B70"/>
    <w:rsid w:val="00E60EC7"/>
    <w:rsid w:val="00E65BD7"/>
    <w:rsid w:val="00E71E9E"/>
    <w:rsid w:val="00E93145"/>
    <w:rsid w:val="00E939C6"/>
    <w:rsid w:val="00E97962"/>
    <w:rsid w:val="00EA28CF"/>
    <w:rsid w:val="00EA62EA"/>
    <w:rsid w:val="00EB440E"/>
    <w:rsid w:val="00EB796F"/>
    <w:rsid w:val="00EC1D93"/>
    <w:rsid w:val="00ED67B9"/>
    <w:rsid w:val="00EE72E5"/>
    <w:rsid w:val="00EF4D02"/>
    <w:rsid w:val="00F00A76"/>
    <w:rsid w:val="00F010B2"/>
    <w:rsid w:val="00F01666"/>
    <w:rsid w:val="00F05E16"/>
    <w:rsid w:val="00F1015D"/>
    <w:rsid w:val="00F116D6"/>
    <w:rsid w:val="00F12A92"/>
    <w:rsid w:val="00F13F66"/>
    <w:rsid w:val="00F22DA8"/>
    <w:rsid w:val="00F31681"/>
    <w:rsid w:val="00F33FB5"/>
    <w:rsid w:val="00F4320E"/>
    <w:rsid w:val="00F4400B"/>
    <w:rsid w:val="00F45AE4"/>
    <w:rsid w:val="00F465A8"/>
    <w:rsid w:val="00F5426A"/>
    <w:rsid w:val="00F55117"/>
    <w:rsid w:val="00F62C47"/>
    <w:rsid w:val="00F649A1"/>
    <w:rsid w:val="00F65646"/>
    <w:rsid w:val="00F66D49"/>
    <w:rsid w:val="00F70131"/>
    <w:rsid w:val="00F80FEE"/>
    <w:rsid w:val="00F86BDC"/>
    <w:rsid w:val="00F95EE1"/>
    <w:rsid w:val="00FA5FCB"/>
    <w:rsid w:val="00FB1330"/>
    <w:rsid w:val="00FB48FC"/>
    <w:rsid w:val="00FC4FA8"/>
    <w:rsid w:val="00FD6DB5"/>
    <w:rsid w:val="00FE3EB4"/>
    <w:rsid w:val="00FF1D9E"/>
    <w:rsid w:val="00FF2A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0">
    <w:name w:val="Normal"/>
    <w:qFormat/>
    <w:rsid w:val="002278F2"/>
    <w:pPr>
      <w:spacing w:after="200" w:line="276" w:lineRule="auto"/>
    </w:pPr>
    <w:rPr>
      <w:rFonts w:cs="Calibri"/>
      <w:lang w:eastAsia="en-US"/>
    </w:rPr>
  </w:style>
  <w:style w:type="paragraph" w:styleId="1">
    <w:name w:val="heading 1"/>
    <w:aliases w:val="Headline 1,раздел"/>
    <w:basedOn w:val="a0"/>
    <w:next w:val="a0"/>
    <w:link w:val="10"/>
    <w:uiPriority w:val="99"/>
    <w:qFormat/>
    <w:rsid w:val="002A0841"/>
    <w:pPr>
      <w:keepNext/>
      <w:spacing w:after="0" w:line="240" w:lineRule="auto"/>
      <w:jc w:val="center"/>
      <w:outlineLvl w:val="0"/>
    </w:pPr>
    <w:rPr>
      <w:rFonts w:ascii="Times New Roman" w:eastAsia="Times New Roman" w:hAnsi="Times New Roman" w:cs="Times New Roman"/>
      <w:b/>
      <w:bCs/>
      <w:sz w:val="24"/>
      <w:szCs w:val="24"/>
      <w:lang w:eastAsia="ru-RU"/>
    </w:rPr>
  </w:style>
  <w:style w:type="paragraph" w:styleId="2">
    <w:name w:val="heading 2"/>
    <w:aliases w:val="Headline 1.1"/>
    <w:basedOn w:val="a0"/>
    <w:next w:val="a0"/>
    <w:link w:val="20"/>
    <w:uiPriority w:val="99"/>
    <w:qFormat/>
    <w:rsid w:val="002A0841"/>
    <w:pPr>
      <w:keepNext/>
      <w:autoSpaceDE w:val="0"/>
      <w:autoSpaceDN w:val="0"/>
      <w:adjustRightInd w:val="0"/>
      <w:spacing w:after="0" w:line="240" w:lineRule="auto"/>
      <w:ind w:firstLine="708"/>
      <w:jc w:val="both"/>
      <w:outlineLvl w:val="1"/>
    </w:pPr>
    <w:rPr>
      <w:rFonts w:ascii="Times New Roman" w:eastAsia="Times New Roman" w:hAnsi="Times New Roman" w:cs="Times New Roman"/>
      <w:i/>
      <w:iCs/>
      <w:sz w:val="28"/>
      <w:szCs w:val="28"/>
      <w:lang w:eastAsia="ru-RU"/>
    </w:rPr>
  </w:style>
  <w:style w:type="paragraph" w:styleId="3">
    <w:name w:val="heading 3"/>
    <w:basedOn w:val="a0"/>
    <w:next w:val="a0"/>
    <w:link w:val="30"/>
    <w:uiPriority w:val="99"/>
    <w:qFormat/>
    <w:rsid w:val="002A0841"/>
    <w:pPr>
      <w:keepNext/>
      <w:keepLines/>
      <w:spacing w:before="200" w:after="0"/>
      <w:outlineLvl w:val="2"/>
    </w:pPr>
    <w:rPr>
      <w:rFonts w:ascii="Cambria" w:eastAsia="Times New Roman" w:hAnsi="Cambria" w:cs="Cambria"/>
      <w:b/>
      <w:bCs/>
      <w:color w:val="4F81BD"/>
    </w:rPr>
  </w:style>
  <w:style w:type="paragraph" w:styleId="4">
    <w:name w:val="heading 4"/>
    <w:basedOn w:val="a0"/>
    <w:next w:val="a0"/>
    <w:link w:val="40"/>
    <w:uiPriority w:val="99"/>
    <w:qFormat/>
    <w:rsid w:val="001654DA"/>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0"/>
    <w:next w:val="a0"/>
    <w:link w:val="50"/>
    <w:uiPriority w:val="99"/>
    <w:qFormat/>
    <w:rsid w:val="001654DA"/>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0"/>
    <w:next w:val="a0"/>
    <w:link w:val="60"/>
    <w:uiPriority w:val="99"/>
    <w:qFormat/>
    <w:rsid w:val="001654DA"/>
    <w:p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0"/>
    <w:next w:val="a0"/>
    <w:link w:val="70"/>
    <w:uiPriority w:val="99"/>
    <w:qFormat/>
    <w:rsid w:val="001654DA"/>
    <w:pPr>
      <w:spacing w:before="240" w:after="60" w:line="240" w:lineRule="auto"/>
      <w:outlineLvl w:val="6"/>
    </w:pPr>
    <w:rPr>
      <w:rFonts w:ascii="Times New Roman" w:eastAsia="Times New Roman" w:hAnsi="Times New Roman" w:cs="Times New Roman"/>
      <w:sz w:val="24"/>
      <w:szCs w:val="24"/>
      <w:lang w:eastAsia="ru-RU"/>
    </w:rPr>
  </w:style>
  <w:style w:type="paragraph" w:styleId="9">
    <w:name w:val="heading 9"/>
    <w:basedOn w:val="a0"/>
    <w:next w:val="a0"/>
    <w:link w:val="90"/>
    <w:uiPriority w:val="99"/>
    <w:qFormat/>
    <w:rsid w:val="001654DA"/>
    <w:pPr>
      <w:spacing w:before="240" w:after="60" w:line="240" w:lineRule="auto"/>
      <w:outlineLvl w:val="8"/>
    </w:pPr>
    <w:rPr>
      <w:rFonts w:ascii="Arial" w:eastAsia="Times New Roman" w:hAnsi="Arial" w:cs="Arial"/>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Headline 1 Знак,раздел Знак"/>
    <w:basedOn w:val="a1"/>
    <w:link w:val="1"/>
    <w:uiPriority w:val="99"/>
    <w:locked/>
    <w:rsid w:val="002A0841"/>
    <w:rPr>
      <w:rFonts w:ascii="Times New Roman" w:hAnsi="Times New Roman" w:cs="Times New Roman"/>
      <w:b/>
      <w:bCs/>
      <w:sz w:val="24"/>
      <w:szCs w:val="24"/>
      <w:lang w:eastAsia="ru-RU"/>
    </w:rPr>
  </w:style>
  <w:style w:type="character" w:customStyle="1" w:styleId="20">
    <w:name w:val="Заголовок 2 Знак"/>
    <w:aliases w:val="Headline 1.1 Знак"/>
    <w:basedOn w:val="a1"/>
    <w:link w:val="2"/>
    <w:uiPriority w:val="99"/>
    <w:locked/>
    <w:rsid w:val="002A0841"/>
    <w:rPr>
      <w:rFonts w:ascii="Times New Roman" w:hAnsi="Times New Roman" w:cs="Times New Roman"/>
      <w:i/>
      <w:iCs/>
      <w:sz w:val="28"/>
      <w:szCs w:val="28"/>
      <w:lang w:eastAsia="ru-RU"/>
    </w:rPr>
  </w:style>
  <w:style w:type="character" w:customStyle="1" w:styleId="30">
    <w:name w:val="Заголовок 3 Знак"/>
    <w:basedOn w:val="a1"/>
    <w:link w:val="3"/>
    <w:uiPriority w:val="99"/>
    <w:locked/>
    <w:rsid w:val="002A0841"/>
    <w:rPr>
      <w:rFonts w:ascii="Cambria" w:hAnsi="Cambria" w:cs="Cambria"/>
      <w:b/>
      <w:bCs/>
      <w:color w:val="4F81BD"/>
    </w:rPr>
  </w:style>
  <w:style w:type="character" w:customStyle="1" w:styleId="40">
    <w:name w:val="Заголовок 4 Знак"/>
    <w:basedOn w:val="a1"/>
    <w:link w:val="4"/>
    <w:uiPriority w:val="99"/>
    <w:locked/>
    <w:rsid w:val="001654DA"/>
    <w:rPr>
      <w:rFonts w:ascii="Times New Roman" w:hAnsi="Times New Roman" w:cs="Times New Roman"/>
      <w:b/>
      <w:bCs/>
      <w:sz w:val="28"/>
      <w:szCs w:val="28"/>
      <w:lang w:eastAsia="ru-RU"/>
    </w:rPr>
  </w:style>
  <w:style w:type="character" w:customStyle="1" w:styleId="50">
    <w:name w:val="Заголовок 5 Знак"/>
    <w:basedOn w:val="a1"/>
    <w:link w:val="5"/>
    <w:uiPriority w:val="99"/>
    <w:locked/>
    <w:rsid w:val="001654DA"/>
    <w:rPr>
      <w:rFonts w:ascii="Times New Roman" w:hAnsi="Times New Roman" w:cs="Times New Roman"/>
      <w:b/>
      <w:bCs/>
      <w:i/>
      <w:iCs/>
      <w:sz w:val="26"/>
      <w:szCs w:val="26"/>
      <w:lang w:eastAsia="ru-RU"/>
    </w:rPr>
  </w:style>
  <w:style w:type="character" w:customStyle="1" w:styleId="60">
    <w:name w:val="Заголовок 6 Знак"/>
    <w:basedOn w:val="a1"/>
    <w:link w:val="6"/>
    <w:uiPriority w:val="99"/>
    <w:locked/>
    <w:rsid w:val="001654DA"/>
    <w:rPr>
      <w:rFonts w:ascii="Times New Roman" w:hAnsi="Times New Roman" w:cs="Times New Roman"/>
      <w:b/>
      <w:bCs/>
      <w:lang w:eastAsia="ru-RU"/>
    </w:rPr>
  </w:style>
  <w:style w:type="character" w:customStyle="1" w:styleId="70">
    <w:name w:val="Заголовок 7 Знак"/>
    <w:basedOn w:val="a1"/>
    <w:link w:val="7"/>
    <w:uiPriority w:val="99"/>
    <w:locked/>
    <w:rsid w:val="001654DA"/>
    <w:rPr>
      <w:rFonts w:ascii="Times New Roman" w:hAnsi="Times New Roman" w:cs="Times New Roman"/>
      <w:sz w:val="24"/>
      <w:szCs w:val="24"/>
      <w:lang w:eastAsia="ru-RU"/>
    </w:rPr>
  </w:style>
  <w:style w:type="character" w:customStyle="1" w:styleId="90">
    <w:name w:val="Заголовок 9 Знак"/>
    <w:basedOn w:val="a1"/>
    <w:link w:val="9"/>
    <w:uiPriority w:val="99"/>
    <w:locked/>
    <w:rsid w:val="001654DA"/>
    <w:rPr>
      <w:rFonts w:ascii="Arial" w:hAnsi="Arial" w:cs="Arial"/>
      <w:lang w:eastAsia="ru-RU"/>
    </w:rPr>
  </w:style>
  <w:style w:type="paragraph" w:styleId="a4">
    <w:name w:val="List Paragraph"/>
    <w:basedOn w:val="a0"/>
    <w:uiPriority w:val="99"/>
    <w:qFormat/>
    <w:rsid w:val="002A0841"/>
    <w:pPr>
      <w:ind w:left="720"/>
    </w:pPr>
  </w:style>
  <w:style w:type="paragraph" w:styleId="a5">
    <w:name w:val="Balloon Text"/>
    <w:basedOn w:val="a0"/>
    <w:link w:val="a6"/>
    <w:uiPriority w:val="99"/>
    <w:semiHidden/>
    <w:rsid w:val="0062664F"/>
    <w:pPr>
      <w:spacing w:after="0" w:line="240" w:lineRule="auto"/>
    </w:pPr>
    <w:rPr>
      <w:rFonts w:ascii="Tahoma" w:hAnsi="Tahoma" w:cs="Tahoma"/>
      <w:sz w:val="16"/>
      <w:szCs w:val="16"/>
    </w:rPr>
  </w:style>
  <w:style w:type="character" w:customStyle="1" w:styleId="a6">
    <w:name w:val="Текст выноски Знак"/>
    <w:basedOn w:val="a1"/>
    <w:link w:val="a5"/>
    <w:uiPriority w:val="99"/>
    <w:locked/>
    <w:rsid w:val="0062664F"/>
    <w:rPr>
      <w:rFonts w:ascii="Tahoma" w:hAnsi="Tahoma" w:cs="Tahoma"/>
      <w:sz w:val="16"/>
      <w:szCs w:val="16"/>
    </w:rPr>
  </w:style>
  <w:style w:type="paragraph" w:styleId="a7">
    <w:name w:val="header"/>
    <w:basedOn w:val="a0"/>
    <w:link w:val="a8"/>
    <w:uiPriority w:val="99"/>
    <w:rsid w:val="0062664F"/>
    <w:pPr>
      <w:tabs>
        <w:tab w:val="center" w:pos="4677"/>
        <w:tab w:val="right" w:pos="9355"/>
      </w:tabs>
      <w:spacing w:after="0" w:line="240" w:lineRule="auto"/>
    </w:pPr>
    <w:rPr>
      <w:rFonts w:ascii="Times New Roman" w:eastAsia="Times New Roman" w:hAnsi="Times New Roman" w:cs="Times New Roman"/>
      <w:sz w:val="28"/>
      <w:szCs w:val="28"/>
    </w:rPr>
  </w:style>
  <w:style w:type="character" w:customStyle="1" w:styleId="a8">
    <w:name w:val="Верхний колонтитул Знак"/>
    <w:basedOn w:val="a1"/>
    <w:link w:val="a7"/>
    <w:uiPriority w:val="99"/>
    <w:locked/>
    <w:rsid w:val="0062664F"/>
    <w:rPr>
      <w:rFonts w:ascii="Times New Roman" w:hAnsi="Times New Roman" w:cs="Times New Roman"/>
      <w:sz w:val="20"/>
      <w:szCs w:val="20"/>
    </w:rPr>
  </w:style>
  <w:style w:type="paragraph" w:styleId="a9">
    <w:name w:val="Body Text Indent"/>
    <w:basedOn w:val="a0"/>
    <w:link w:val="aa"/>
    <w:uiPriority w:val="99"/>
    <w:rsid w:val="001654DA"/>
    <w:pPr>
      <w:spacing w:after="0" w:line="240" w:lineRule="auto"/>
      <w:ind w:firstLine="709"/>
      <w:jc w:val="both"/>
    </w:pPr>
    <w:rPr>
      <w:rFonts w:ascii="Times New Roman" w:eastAsia="Times New Roman" w:hAnsi="Times New Roman" w:cs="Times New Roman"/>
      <w:sz w:val="28"/>
      <w:szCs w:val="28"/>
      <w:lang w:eastAsia="ru-RU"/>
    </w:rPr>
  </w:style>
  <w:style w:type="character" w:customStyle="1" w:styleId="aa">
    <w:name w:val="Основной текст с отступом Знак"/>
    <w:basedOn w:val="a1"/>
    <w:link w:val="a9"/>
    <w:uiPriority w:val="99"/>
    <w:locked/>
    <w:rsid w:val="001654DA"/>
    <w:rPr>
      <w:rFonts w:ascii="Times New Roman" w:hAnsi="Times New Roman" w:cs="Times New Roman"/>
      <w:sz w:val="20"/>
      <w:szCs w:val="20"/>
    </w:rPr>
  </w:style>
  <w:style w:type="paragraph" w:styleId="ab">
    <w:name w:val="Title"/>
    <w:basedOn w:val="a0"/>
    <w:link w:val="ac"/>
    <w:uiPriority w:val="99"/>
    <w:qFormat/>
    <w:rsid w:val="001654DA"/>
    <w:pPr>
      <w:tabs>
        <w:tab w:val="left" w:pos="4536"/>
      </w:tabs>
      <w:spacing w:after="0" w:line="240" w:lineRule="auto"/>
      <w:jc w:val="center"/>
    </w:pPr>
    <w:rPr>
      <w:rFonts w:ascii="Times New Roman" w:eastAsia="Times New Roman" w:hAnsi="Times New Roman" w:cs="Times New Roman"/>
      <w:sz w:val="28"/>
      <w:szCs w:val="28"/>
      <w:lang w:eastAsia="ru-RU"/>
    </w:rPr>
  </w:style>
  <w:style w:type="character" w:customStyle="1" w:styleId="ac">
    <w:name w:val="Название Знак"/>
    <w:basedOn w:val="a1"/>
    <w:link w:val="ab"/>
    <w:uiPriority w:val="99"/>
    <w:locked/>
    <w:rsid w:val="001654DA"/>
    <w:rPr>
      <w:rFonts w:ascii="Times New Roman" w:hAnsi="Times New Roman" w:cs="Times New Roman"/>
      <w:sz w:val="20"/>
      <w:szCs w:val="20"/>
      <w:lang w:eastAsia="ru-RU"/>
    </w:rPr>
  </w:style>
  <w:style w:type="paragraph" w:styleId="ad">
    <w:name w:val="Subtitle"/>
    <w:aliases w:val="Знак Знак Знак Знак,Знак Знак Знак Зн,Знак Знак Знак Знак Знак Знак Знак Знак Знак Знак Знак Знак Знак Знак Знак Знак,Знак Знак Зн,Знак Знак Знак Знак Знак"/>
    <w:basedOn w:val="a0"/>
    <w:link w:val="ae"/>
    <w:uiPriority w:val="99"/>
    <w:qFormat/>
    <w:rsid w:val="005248EE"/>
    <w:pPr>
      <w:spacing w:after="160" w:line="240" w:lineRule="exact"/>
    </w:pPr>
    <w:rPr>
      <w:rFonts w:ascii="Verdana" w:eastAsia="Times New Roman" w:hAnsi="Verdana" w:cs="Verdana"/>
      <w:sz w:val="26"/>
      <w:szCs w:val="26"/>
      <w:lang w:val="en-US"/>
    </w:rPr>
  </w:style>
  <w:style w:type="character" w:customStyle="1" w:styleId="SubtitleChar">
    <w:name w:val="Subtitle Char"/>
    <w:aliases w:val="Знак Знак Знак Знак Char,Знак Знак Знак Зн Char,Знак Знак Знак Знак Знак Знак Знак Знак Знак Знак Знак Знак Знак Знак Знак Знак Char,Знак Знак Зн Char,Знак Знак Знак Знак Знак Char"/>
    <w:basedOn w:val="a1"/>
    <w:uiPriority w:val="99"/>
    <w:locked/>
    <w:rsid w:val="00E53243"/>
    <w:rPr>
      <w:rFonts w:ascii="Cambria" w:hAnsi="Cambria" w:cs="Cambria"/>
      <w:sz w:val="24"/>
      <w:szCs w:val="24"/>
      <w:lang w:eastAsia="en-US"/>
    </w:rPr>
  </w:style>
  <w:style w:type="character" w:customStyle="1" w:styleId="ae">
    <w:name w:val="Подзаголовок Знак"/>
    <w:aliases w:val="Знак Знак Знак Знак Знак1,Знак Знак Знак Зн Знак,Знак Знак Знак Знак Знак Знак Знак Знак Знак Знак Знак Знак Знак Знак Знак Знак Знак,Знак Знак Зн Знак,Знак Знак Знак Знак Знак Знак1"/>
    <w:basedOn w:val="a1"/>
    <w:link w:val="ad"/>
    <w:uiPriority w:val="99"/>
    <w:locked/>
    <w:rsid w:val="001654DA"/>
    <w:rPr>
      <w:rFonts w:ascii="Times New Roman" w:hAnsi="Times New Roman" w:cs="Times New Roman"/>
      <w:b/>
      <w:bCs/>
      <w:sz w:val="20"/>
      <w:szCs w:val="20"/>
      <w:lang w:eastAsia="ru-RU"/>
    </w:rPr>
  </w:style>
  <w:style w:type="paragraph" w:styleId="af">
    <w:name w:val="Body Text"/>
    <w:aliases w:val="body text,Body Text Char2,Body Text Char Char1,Body Text Char1 Char Char,Body Text Char Char Char Char,Body Text Char1 Char1,Body Text Char Char Char1,Body Text Char1,Body Text Char2 Char Char Char,Body Text Char1 Char Char Char Char"/>
    <w:basedOn w:val="a0"/>
    <w:link w:val="af0"/>
    <w:uiPriority w:val="99"/>
    <w:rsid w:val="001654DA"/>
    <w:pPr>
      <w:tabs>
        <w:tab w:val="left" w:pos="881"/>
      </w:tabs>
      <w:spacing w:after="0" w:line="240" w:lineRule="auto"/>
      <w:jc w:val="both"/>
    </w:pPr>
    <w:rPr>
      <w:rFonts w:ascii="Times New Roman" w:eastAsia="Times New Roman" w:hAnsi="Times New Roman" w:cs="Times New Roman"/>
      <w:sz w:val="28"/>
      <w:szCs w:val="28"/>
      <w:lang w:eastAsia="ru-RU"/>
    </w:rPr>
  </w:style>
  <w:style w:type="character" w:customStyle="1" w:styleId="af0">
    <w:name w:val="Основной текст Знак"/>
    <w:aliases w:val="body text Знак,Body Text Char2 Знак,Body Text Char Char1 Знак,Body Text Char1 Char Char Знак,Body Text Char Char Char Char Знак,Body Text Char1 Char1 Знак,Body Text Char Char Char1 Знак,Body Text Char1 Знак"/>
    <w:basedOn w:val="a1"/>
    <w:link w:val="af"/>
    <w:uiPriority w:val="99"/>
    <w:locked/>
    <w:rsid w:val="001654DA"/>
    <w:rPr>
      <w:rFonts w:ascii="Times New Roman" w:hAnsi="Times New Roman" w:cs="Times New Roman"/>
      <w:sz w:val="20"/>
      <w:szCs w:val="20"/>
      <w:lang w:eastAsia="ru-RU"/>
    </w:rPr>
  </w:style>
  <w:style w:type="paragraph" w:customStyle="1" w:styleId="12">
    <w:name w:val="Стиль1"/>
    <w:basedOn w:val="a0"/>
    <w:uiPriority w:val="99"/>
    <w:rsid w:val="001654DA"/>
    <w:pPr>
      <w:spacing w:after="0" w:line="312" w:lineRule="auto"/>
      <w:ind w:firstLine="709"/>
    </w:pPr>
    <w:rPr>
      <w:rFonts w:ascii="Times New Roman" w:eastAsia="Times New Roman" w:hAnsi="Times New Roman" w:cs="Times New Roman"/>
      <w:sz w:val="24"/>
      <w:szCs w:val="24"/>
      <w:lang w:eastAsia="ru-RU"/>
    </w:rPr>
  </w:style>
  <w:style w:type="paragraph" w:styleId="af1">
    <w:name w:val="Plain Text"/>
    <w:basedOn w:val="a0"/>
    <w:link w:val="af2"/>
    <w:uiPriority w:val="99"/>
    <w:rsid w:val="001654DA"/>
    <w:pPr>
      <w:spacing w:after="0" w:line="240" w:lineRule="auto"/>
    </w:pPr>
    <w:rPr>
      <w:rFonts w:ascii="Courier New" w:eastAsia="Times New Roman" w:hAnsi="Courier New" w:cs="Courier New"/>
      <w:sz w:val="20"/>
      <w:szCs w:val="20"/>
      <w:lang w:eastAsia="ru-RU"/>
    </w:rPr>
  </w:style>
  <w:style w:type="character" w:customStyle="1" w:styleId="af2">
    <w:name w:val="Текст Знак"/>
    <w:basedOn w:val="a1"/>
    <w:link w:val="af1"/>
    <w:uiPriority w:val="99"/>
    <w:locked/>
    <w:rsid w:val="001654DA"/>
    <w:rPr>
      <w:rFonts w:ascii="Courier New" w:hAnsi="Courier New" w:cs="Courier New"/>
      <w:sz w:val="20"/>
      <w:szCs w:val="20"/>
      <w:lang w:eastAsia="ru-RU"/>
    </w:rPr>
  </w:style>
  <w:style w:type="paragraph" w:styleId="21">
    <w:name w:val="Body Text 2"/>
    <w:basedOn w:val="a0"/>
    <w:link w:val="22"/>
    <w:uiPriority w:val="99"/>
    <w:rsid w:val="001654DA"/>
    <w:pPr>
      <w:spacing w:after="120" w:line="480" w:lineRule="auto"/>
    </w:pPr>
    <w:rPr>
      <w:rFonts w:ascii="Times New Roman" w:eastAsia="Times New Roman" w:hAnsi="Times New Roman" w:cs="Times New Roman"/>
      <w:sz w:val="20"/>
      <w:szCs w:val="20"/>
      <w:lang w:eastAsia="ru-RU"/>
    </w:rPr>
  </w:style>
  <w:style w:type="character" w:customStyle="1" w:styleId="22">
    <w:name w:val="Основной текст 2 Знак"/>
    <w:basedOn w:val="a1"/>
    <w:link w:val="21"/>
    <w:uiPriority w:val="99"/>
    <w:locked/>
    <w:rsid w:val="001654DA"/>
    <w:rPr>
      <w:rFonts w:ascii="Times New Roman" w:hAnsi="Times New Roman" w:cs="Times New Roman"/>
      <w:sz w:val="20"/>
      <w:szCs w:val="20"/>
      <w:lang w:eastAsia="ru-RU"/>
    </w:rPr>
  </w:style>
  <w:style w:type="paragraph" w:customStyle="1" w:styleId="af3">
    <w:name w:val="Обычный абзац"/>
    <w:basedOn w:val="a0"/>
    <w:link w:val="af4"/>
    <w:uiPriority w:val="99"/>
    <w:rsid w:val="001654DA"/>
    <w:pPr>
      <w:spacing w:after="0" w:line="240" w:lineRule="auto"/>
      <w:ind w:firstLine="709"/>
      <w:jc w:val="both"/>
    </w:pPr>
    <w:rPr>
      <w:rFonts w:cs="Times New Roman"/>
      <w:sz w:val="24"/>
      <w:szCs w:val="24"/>
      <w:lang w:eastAsia="ru-RU"/>
    </w:rPr>
  </w:style>
  <w:style w:type="paragraph" w:customStyle="1" w:styleId="32">
    <w:name w:val="Основной текст 32"/>
    <w:basedOn w:val="a0"/>
    <w:uiPriority w:val="99"/>
    <w:rsid w:val="001654DA"/>
    <w:pPr>
      <w:suppressAutoHyphens/>
      <w:spacing w:after="0" w:line="240" w:lineRule="auto"/>
      <w:jc w:val="center"/>
    </w:pPr>
    <w:rPr>
      <w:rFonts w:ascii="Times New Roman" w:eastAsia="Times New Roman" w:hAnsi="Times New Roman" w:cs="Times New Roman"/>
      <w:b/>
      <w:bCs/>
      <w:sz w:val="72"/>
      <w:szCs w:val="72"/>
      <w:lang w:eastAsia="ar-SA"/>
    </w:rPr>
  </w:style>
  <w:style w:type="paragraph" w:styleId="af5">
    <w:name w:val="footer"/>
    <w:basedOn w:val="a0"/>
    <w:link w:val="af6"/>
    <w:uiPriority w:val="99"/>
    <w:rsid w:val="001654DA"/>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6">
    <w:name w:val="Нижний колонтитул Знак"/>
    <w:basedOn w:val="a1"/>
    <w:link w:val="af5"/>
    <w:uiPriority w:val="99"/>
    <w:locked/>
    <w:rsid w:val="001654DA"/>
    <w:rPr>
      <w:rFonts w:ascii="Times New Roman" w:hAnsi="Times New Roman" w:cs="Times New Roman"/>
      <w:sz w:val="20"/>
      <w:szCs w:val="20"/>
      <w:lang w:eastAsia="ru-RU"/>
    </w:rPr>
  </w:style>
  <w:style w:type="paragraph" w:customStyle="1" w:styleId="af7">
    <w:name w:val="Знак"/>
    <w:basedOn w:val="a0"/>
    <w:autoRedefine/>
    <w:uiPriority w:val="99"/>
    <w:rsid w:val="001654DA"/>
    <w:pPr>
      <w:spacing w:after="160" w:line="240" w:lineRule="exact"/>
    </w:pPr>
    <w:rPr>
      <w:rFonts w:ascii="Times New Roman" w:eastAsia="SimSun" w:hAnsi="Times New Roman" w:cs="Times New Roman"/>
      <w:b/>
      <w:bCs/>
      <w:sz w:val="28"/>
      <w:szCs w:val="28"/>
      <w:lang w:val="en-US"/>
    </w:rPr>
  </w:style>
  <w:style w:type="paragraph" w:styleId="31">
    <w:name w:val="Body Text Indent 3"/>
    <w:basedOn w:val="a0"/>
    <w:link w:val="33"/>
    <w:uiPriority w:val="99"/>
    <w:rsid w:val="001654DA"/>
    <w:pPr>
      <w:spacing w:after="120" w:line="240" w:lineRule="auto"/>
      <w:ind w:left="283"/>
    </w:pPr>
    <w:rPr>
      <w:rFonts w:ascii="Times New Roman" w:eastAsia="Times New Roman" w:hAnsi="Times New Roman" w:cs="Times New Roman"/>
      <w:sz w:val="16"/>
      <w:szCs w:val="16"/>
      <w:lang w:eastAsia="ru-RU"/>
    </w:rPr>
  </w:style>
  <w:style w:type="character" w:customStyle="1" w:styleId="33">
    <w:name w:val="Основной текст с отступом 3 Знак"/>
    <w:basedOn w:val="a1"/>
    <w:link w:val="31"/>
    <w:uiPriority w:val="99"/>
    <w:locked/>
    <w:rsid w:val="001654DA"/>
    <w:rPr>
      <w:rFonts w:ascii="Times New Roman" w:hAnsi="Times New Roman" w:cs="Times New Roman"/>
      <w:sz w:val="16"/>
      <w:szCs w:val="16"/>
      <w:lang w:eastAsia="ru-RU"/>
    </w:rPr>
  </w:style>
  <w:style w:type="paragraph" w:styleId="23">
    <w:name w:val="Body Text Indent 2"/>
    <w:basedOn w:val="a0"/>
    <w:link w:val="24"/>
    <w:uiPriority w:val="99"/>
    <w:rsid w:val="001654DA"/>
    <w:pPr>
      <w:spacing w:after="120" w:line="480" w:lineRule="auto"/>
      <w:ind w:left="283"/>
    </w:pPr>
    <w:rPr>
      <w:rFonts w:ascii="Times New Roman" w:eastAsia="Times New Roman" w:hAnsi="Times New Roman" w:cs="Times New Roman"/>
      <w:sz w:val="20"/>
      <w:szCs w:val="20"/>
      <w:lang w:eastAsia="ru-RU"/>
    </w:rPr>
  </w:style>
  <w:style w:type="character" w:customStyle="1" w:styleId="24">
    <w:name w:val="Основной текст с отступом 2 Знак"/>
    <w:basedOn w:val="a1"/>
    <w:link w:val="23"/>
    <w:uiPriority w:val="99"/>
    <w:locked/>
    <w:rsid w:val="001654DA"/>
    <w:rPr>
      <w:rFonts w:ascii="Times New Roman" w:hAnsi="Times New Roman" w:cs="Times New Roman"/>
      <w:sz w:val="20"/>
      <w:szCs w:val="20"/>
      <w:lang w:eastAsia="ru-RU"/>
    </w:rPr>
  </w:style>
  <w:style w:type="paragraph" w:customStyle="1" w:styleId="13">
    <w:name w:val="Знак1"/>
    <w:basedOn w:val="a0"/>
    <w:uiPriority w:val="99"/>
    <w:rsid w:val="001654DA"/>
    <w:pPr>
      <w:spacing w:after="160" w:line="240" w:lineRule="exact"/>
    </w:pPr>
    <w:rPr>
      <w:rFonts w:ascii="Verdana" w:eastAsia="Times New Roman" w:hAnsi="Verdana" w:cs="Verdana"/>
      <w:sz w:val="20"/>
      <w:szCs w:val="20"/>
      <w:lang w:val="en-US"/>
    </w:rPr>
  </w:style>
  <w:style w:type="paragraph" w:customStyle="1" w:styleId="210">
    <w:name w:val="Основной текст 21"/>
    <w:basedOn w:val="a0"/>
    <w:uiPriority w:val="99"/>
    <w:rsid w:val="001654DA"/>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uiPriority w:val="99"/>
    <w:rsid w:val="001654DA"/>
    <w:pPr>
      <w:widowControl w:val="0"/>
      <w:autoSpaceDE w:val="0"/>
      <w:autoSpaceDN w:val="0"/>
      <w:adjustRightInd w:val="0"/>
      <w:spacing w:before="100" w:beforeAutospacing="1" w:after="100" w:afterAutospacing="1" w:line="360" w:lineRule="auto"/>
      <w:ind w:left="74" w:firstLine="709"/>
      <w:jc w:val="both"/>
    </w:pPr>
    <w:rPr>
      <w:rFonts w:ascii="Tahoma" w:eastAsia="Times New Roman" w:hAnsi="Tahoma" w:cs="Tahoma"/>
      <w:sz w:val="20"/>
      <w:szCs w:val="20"/>
      <w:lang w:val="en-US"/>
    </w:rPr>
  </w:style>
  <w:style w:type="paragraph" w:customStyle="1" w:styleId="14">
    <w:name w:val="Абзац списка1"/>
    <w:basedOn w:val="a0"/>
    <w:uiPriority w:val="99"/>
    <w:rsid w:val="001654DA"/>
    <w:pPr>
      <w:spacing w:after="0" w:line="240" w:lineRule="auto"/>
      <w:ind w:left="720"/>
    </w:pPr>
    <w:rPr>
      <w:sz w:val="20"/>
      <w:szCs w:val="20"/>
      <w:lang w:eastAsia="ru-RU"/>
    </w:rPr>
  </w:style>
  <w:style w:type="paragraph" w:customStyle="1" w:styleId="af8">
    <w:name w:val="Знак Знак Знак Знак Знак Знак Знак Знак Знак Знак"/>
    <w:basedOn w:val="a0"/>
    <w:uiPriority w:val="99"/>
    <w:rsid w:val="001654DA"/>
    <w:pPr>
      <w:spacing w:after="160" w:line="240" w:lineRule="exact"/>
    </w:pPr>
    <w:rPr>
      <w:rFonts w:ascii="Verdana" w:eastAsia="Times New Roman" w:hAnsi="Verdana" w:cs="Verdana"/>
      <w:sz w:val="20"/>
      <w:szCs w:val="20"/>
      <w:lang w:val="en-US"/>
    </w:rPr>
  </w:style>
  <w:style w:type="character" w:customStyle="1" w:styleId="FontStyle12">
    <w:name w:val="Font Style12"/>
    <w:uiPriority w:val="99"/>
    <w:rsid w:val="001654DA"/>
    <w:rPr>
      <w:rFonts w:ascii="Times New Roman" w:hAnsi="Times New Roman" w:cs="Times New Roman"/>
      <w:spacing w:val="-10"/>
      <w:sz w:val="28"/>
      <w:szCs w:val="28"/>
    </w:rPr>
  </w:style>
  <w:style w:type="paragraph" w:customStyle="1" w:styleId="25">
    <w:name w:val="Абзац списка2"/>
    <w:basedOn w:val="a0"/>
    <w:uiPriority w:val="99"/>
    <w:rsid w:val="001654DA"/>
    <w:pPr>
      <w:ind w:left="720"/>
    </w:pPr>
    <w:rPr>
      <w:rFonts w:eastAsia="Times New Roman"/>
    </w:rPr>
  </w:style>
  <w:style w:type="paragraph" w:customStyle="1" w:styleId="ConsPlusNonformat">
    <w:name w:val="ConsPlusNonformat"/>
    <w:uiPriority w:val="99"/>
    <w:rsid w:val="001654DA"/>
    <w:pPr>
      <w:widowControl w:val="0"/>
      <w:autoSpaceDE w:val="0"/>
      <w:autoSpaceDN w:val="0"/>
      <w:adjustRightInd w:val="0"/>
    </w:pPr>
    <w:rPr>
      <w:rFonts w:ascii="Courier New" w:eastAsia="Times New Roman" w:hAnsi="Courier New" w:cs="Courier New"/>
      <w:sz w:val="20"/>
      <w:szCs w:val="20"/>
    </w:rPr>
  </w:style>
  <w:style w:type="table" w:styleId="af9">
    <w:name w:val="Table Grid"/>
    <w:basedOn w:val="a2"/>
    <w:uiPriority w:val="99"/>
    <w:rsid w:val="001654DA"/>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11">
    <w:name w:val="Основной текст с отступом 21"/>
    <w:basedOn w:val="a0"/>
    <w:uiPriority w:val="99"/>
    <w:rsid w:val="001654DA"/>
    <w:pPr>
      <w:suppressAutoHyphens/>
      <w:spacing w:after="0" w:line="360" w:lineRule="auto"/>
      <w:ind w:firstLine="709"/>
      <w:jc w:val="both"/>
    </w:pPr>
    <w:rPr>
      <w:rFonts w:ascii="Times New Roman" w:eastAsia="Times New Roman" w:hAnsi="Times New Roman" w:cs="Times New Roman"/>
      <w:sz w:val="28"/>
      <w:szCs w:val="28"/>
      <w:lang w:eastAsia="ar-SA"/>
    </w:rPr>
  </w:style>
  <w:style w:type="paragraph" w:styleId="afa">
    <w:name w:val="footnote text"/>
    <w:basedOn w:val="a0"/>
    <w:link w:val="afb"/>
    <w:uiPriority w:val="99"/>
    <w:semiHidden/>
    <w:rsid w:val="001654DA"/>
    <w:pPr>
      <w:spacing w:after="0" w:line="240" w:lineRule="auto"/>
    </w:pPr>
    <w:rPr>
      <w:rFonts w:ascii="Times New Roman" w:eastAsia="Times New Roman" w:hAnsi="Times New Roman" w:cs="Times New Roman"/>
      <w:sz w:val="20"/>
      <w:szCs w:val="20"/>
      <w:lang w:eastAsia="ru-RU"/>
    </w:rPr>
  </w:style>
  <w:style w:type="character" w:customStyle="1" w:styleId="afb">
    <w:name w:val="Текст сноски Знак"/>
    <w:basedOn w:val="a1"/>
    <w:link w:val="afa"/>
    <w:uiPriority w:val="99"/>
    <w:locked/>
    <w:rsid w:val="001654DA"/>
    <w:rPr>
      <w:rFonts w:ascii="Times New Roman" w:hAnsi="Times New Roman" w:cs="Times New Roman"/>
      <w:sz w:val="20"/>
      <w:szCs w:val="20"/>
      <w:lang w:eastAsia="ru-RU"/>
    </w:rPr>
  </w:style>
  <w:style w:type="character" w:styleId="afc">
    <w:name w:val="footnote reference"/>
    <w:basedOn w:val="a1"/>
    <w:uiPriority w:val="99"/>
    <w:semiHidden/>
    <w:rsid w:val="001654DA"/>
    <w:rPr>
      <w:vertAlign w:val="superscript"/>
    </w:rPr>
  </w:style>
  <w:style w:type="paragraph" w:customStyle="1" w:styleId="Default">
    <w:name w:val="Default"/>
    <w:uiPriority w:val="99"/>
    <w:rsid w:val="001654DA"/>
    <w:pPr>
      <w:autoSpaceDE w:val="0"/>
      <w:autoSpaceDN w:val="0"/>
      <w:adjustRightInd w:val="0"/>
    </w:pPr>
    <w:rPr>
      <w:rFonts w:ascii="Times New Roman" w:eastAsia="Times New Roman" w:hAnsi="Times New Roman"/>
      <w:color w:val="000000"/>
      <w:sz w:val="24"/>
      <w:szCs w:val="24"/>
    </w:rPr>
  </w:style>
  <w:style w:type="paragraph" w:styleId="a">
    <w:name w:val="List Number"/>
    <w:basedOn w:val="a0"/>
    <w:uiPriority w:val="99"/>
    <w:rsid w:val="001654DA"/>
    <w:pPr>
      <w:numPr>
        <w:numId w:val="27"/>
      </w:numPr>
      <w:spacing w:after="0" w:line="240" w:lineRule="auto"/>
    </w:pPr>
    <w:rPr>
      <w:rFonts w:ascii="Times New Roman" w:eastAsia="Times New Roman" w:hAnsi="Times New Roman" w:cs="Times New Roman"/>
      <w:sz w:val="28"/>
      <w:szCs w:val="28"/>
      <w:lang w:eastAsia="ru-RU"/>
    </w:rPr>
  </w:style>
  <w:style w:type="paragraph" w:customStyle="1" w:styleId="15">
    <w:name w:val="Обычный1"/>
    <w:uiPriority w:val="99"/>
    <w:rsid w:val="001654DA"/>
    <w:rPr>
      <w:rFonts w:ascii="Times New Roman" w:eastAsia="Times New Roman" w:hAnsi="Times New Roman"/>
      <w:sz w:val="20"/>
      <w:szCs w:val="20"/>
    </w:rPr>
  </w:style>
  <w:style w:type="paragraph" w:customStyle="1" w:styleId="afd">
    <w:name w:val="Îáû÷íûé àáçàö"/>
    <w:basedOn w:val="a0"/>
    <w:uiPriority w:val="99"/>
    <w:rsid w:val="001654DA"/>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16">
    <w:name w:val="Нумерованный список1"/>
    <w:basedOn w:val="15"/>
    <w:uiPriority w:val="99"/>
    <w:rsid w:val="001654DA"/>
    <w:pPr>
      <w:ind w:firstLine="709"/>
    </w:pPr>
    <w:rPr>
      <w:sz w:val="28"/>
      <w:szCs w:val="28"/>
    </w:rPr>
  </w:style>
  <w:style w:type="character" w:styleId="afe">
    <w:name w:val="page number"/>
    <w:basedOn w:val="a1"/>
    <w:uiPriority w:val="99"/>
    <w:rsid w:val="001654DA"/>
  </w:style>
  <w:style w:type="paragraph" w:styleId="aff">
    <w:name w:val="Block Text"/>
    <w:basedOn w:val="a0"/>
    <w:uiPriority w:val="99"/>
    <w:rsid w:val="001654DA"/>
    <w:pPr>
      <w:spacing w:after="0" w:line="240" w:lineRule="auto"/>
      <w:ind w:left="567" w:right="283"/>
      <w:jc w:val="both"/>
    </w:pPr>
    <w:rPr>
      <w:rFonts w:ascii="Times New Roman" w:eastAsia="Times New Roman" w:hAnsi="Times New Roman" w:cs="Times New Roman"/>
      <w:sz w:val="28"/>
      <w:szCs w:val="28"/>
      <w:lang w:eastAsia="ru-RU"/>
    </w:rPr>
  </w:style>
  <w:style w:type="paragraph" w:styleId="aff0">
    <w:name w:val="Document Map"/>
    <w:basedOn w:val="a0"/>
    <w:link w:val="aff1"/>
    <w:uiPriority w:val="99"/>
    <w:semiHidden/>
    <w:rsid w:val="001654DA"/>
    <w:pPr>
      <w:shd w:val="clear" w:color="auto" w:fill="000080"/>
      <w:spacing w:after="0" w:line="240" w:lineRule="auto"/>
    </w:pPr>
    <w:rPr>
      <w:rFonts w:ascii="Tahoma" w:eastAsia="Times New Roman" w:hAnsi="Tahoma" w:cs="Tahoma"/>
      <w:sz w:val="20"/>
      <w:szCs w:val="20"/>
      <w:lang w:eastAsia="ru-RU"/>
    </w:rPr>
  </w:style>
  <w:style w:type="character" w:customStyle="1" w:styleId="aff1">
    <w:name w:val="Схема документа Знак"/>
    <w:basedOn w:val="a1"/>
    <w:link w:val="aff0"/>
    <w:uiPriority w:val="99"/>
    <w:semiHidden/>
    <w:locked/>
    <w:rsid w:val="001654DA"/>
    <w:rPr>
      <w:rFonts w:ascii="Tahoma" w:hAnsi="Tahoma" w:cs="Tahoma"/>
      <w:sz w:val="20"/>
      <w:szCs w:val="20"/>
      <w:shd w:val="clear" w:color="auto" w:fill="000080"/>
      <w:lang w:eastAsia="ru-RU"/>
    </w:rPr>
  </w:style>
  <w:style w:type="paragraph" w:customStyle="1" w:styleId="17">
    <w:name w:val="Знак Знак Знак1 Знак Знак Знак Знак"/>
    <w:basedOn w:val="a0"/>
    <w:uiPriority w:val="99"/>
    <w:rsid w:val="001654DA"/>
    <w:pPr>
      <w:spacing w:after="160" w:line="240" w:lineRule="exact"/>
      <w:jc w:val="both"/>
    </w:pPr>
    <w:rPr>
      <w:rFonts w:ascii="Verdana" w:eastAsia="Times New Roman" w:hAnsi="Verdana" w:cs="Verdana"/>
      <w:sz w:val="20"/>
      <w:szCs w:val="20"/>
      <w:lang w:val="en-US"/>
    </w:rPr>
  </w:style>
  <w:style w:type="paragraph" w:customStyle="1" w:styleId="aff2">
    <w:name w:val="Знак Знак Знак Знак Знак Знак Знак"/>
    <w:basedOn w:val="a0"/>
    <w:uiPriority w:val="99"/>
    <w:rsid w:val="001654DA"/>
    <w:pPr>
      <w:spacing w:after="160" w:line="240" w:lineRule="exact"/>
    </w:pPr>
    <w:rPr>
      <w:rFonts w:ascii="Verdana" w:eastAsia="Times New Roman" w:hAnsi="Verdana" w:cs="Verdana"/>
      <w:sz w:val="24"/>
      <w:szCs w:val="24"/>
      <w:lang w:val="en-US"/>
    </w:rPr>
  </w:style>
  <w:style w:type="paragraph" w:customStyle="1" w:styleId="18">
    <w:name w:val="Знак Знак Знак Знак1 Знак Знак Знак"/>
    <w:basedOn w:val="a0"/>
    <w:uiPriority w:val="99"/>
    <w:rsid w:val="001654DA"/>
    <w:pPr>
      <w:spacing w:after="160" w:line="240" w:lineRule="exact"/>
    </w:pPr>
    <w:rPr>
      <w:rFonts w:ascii="Verdana" w:eastAsia="Times New Roman" w:hAnsi="Verdana" w:cs="Verdana"/>
      <w:sz w:val="20"/>
      <w:szCs w:val="20"/>
      <w:lang w:val="en-US"/>
    </w:rPr>
  </w:style>
  <w:style w:type="paragraph" w:customStyle="1" w:styleId="19">
    <w:name w:val="Знак1 Знак Знак Знак"/>
    <w:basedOn w:val="a0"/>
    <w:uiPriority w:val="99"/>
    <w:rsid w:val="001654DA"/>
    <w:pPr>
      <w:spacing w:after="160" w:line="240" w:lineRule="exact"/>
    </w:pPr>
    <w:rPr>
      <w:rFonts w:ascii="Verdana" w:eastAsia="Times New Roman" w:hAnsi="Verdana" w:cs="Verdana"/>
      <w:sz w:val="24"/>
      <w:szCs w:val="24"/>
      <w:lang w:val="en-US"/>
    </w:rPr>
  </w:style>
  <w:style w:type="character" w:customStyle="1" w:styleId="FontStyle25">
    <w:name w:val="Font Style25"/>
    <w:uiPriority w:val="99"/>
    <w:rsid w:val="001654DA"/>
    <w:rPr>
      <w:rFonts w:ascii="Times New Roman" w:hAnsi="Times New Roman" w:cs="Times New Roman"/>
      <w:sz w:val="26"/>
      <w:szCs w:val="26"/>
    </w:rPr>
  </w:style>
  <w:style w:type="paragraph" w:customStyle="1" w:styleId="230">
    <w:name w:val="Основной текст 23"/>
    <w:basedOn w:val="a0"/>
    <w:uiPriority w:val="99"/>
    <w:rsid w:val="001654DA"/>
    <w:pPr>
      <w:suppressAutoHyphens/>
      <w:spacing w:after="120" w:line="480" w:lineRule="auto"/>
    </w:pPr>
    <w:rPr>
      <w:rFonts w:ascii="Times New Roman" w:eastAsia="Times New Roman" w:hAnsi="Times New Roman" w:cs="Times New Roman"/>
      <w:sz w:val="20"/>
      <w:szCs w:val="20"/>
      <w:lang w:eastAsia="ar-SA"/>
    </w:rPr>
  </w:style>
  <w:style w:type="paragraph" w:customStyle="1" w:styleId="1a">
    <w:name w:val="!Стиль1"/>
    <w:basedOn w:val="a0"/>
    <w:uiPriority w:val="99"/>
    <w:rsid w:val="001654DA"/>
    <w:pPr>
      <w:widowControl w:val="0"/>
      <w:adjustRightInd w:val="0"/>
      <w:spacing w:after="0" w:line="360" w:lineRule="atLeast"/>
      <w:ind w:firstLine="709"/>
      <w:jc w:val="both"/>
    </w:pPr>
    <w:rPr>
      <w:rFonts w:ascii="Times New Roman" w:eastAsia="Times New Roman" w:hAnsi="Times New Roman" w:cs="Times New Roman"/>
      <w:sz w:val="28"/>
      <w:szCs w:val="28"/>
      <w:lang w:eastAsia="ru-RU"/>
    </w:rPr>
  </w:style>
  <w:style w:type="character" w:customStyle="1" w:styleId="34">
    <w:name w:val="Знак Знак3"/>
    <w:uiPriority w:val="99"/>
    <w:locked/>
    <w:rsid w:val="001654DA"/>
    <w:rPr>
      <w:sz w:val="24"/>
      <w:szCs w:val="24"/>
      <w:lang w:val="ru-RU" w:eastAsia="ru-RU"/>
    </w:rPr>
  </w:style>
  <w:style w:type="paragraph" w:customStyle="1" w:styleId="26">
    <w:name w:val="Обычный2"/>
    <w:uiPriority w:val="99"/>
    <w:rsid w:val="001654DA"/>
    <w:pPr>
      <w:widowControl w:val="0"/>
      <w:snapToGrid w:val="0"/>
      <w:jc w:val="both"/>
    </w:pPr>
    <w:rPr>
      <w:rFonts w:ascii="Times New Roman" w:eastAsia="Times New Roman" w:hAnsi="Times New Roman"/>
      <w:sz w:val="20"/>
      <w:szCs w:val="20"/>
    </w:rPr>
  </w:style>
  <w:style w:type="paragraph" w:customStyle="1" w:styleId="aff3">
    <w:name w:val="Таблицы (моноширинный)"/>
    <w:basedOn w:val="a0"/>
    <w:next w:val="a0"/>
    <w:uiPriority w:val="99"/>
    <w:rsid w:val="001654DA"/>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35">
    <w:name w:val="Body Text 3"/>
    <w:basedOn w:val="a0"/>
    <w:link w:val="36"/>
    <w:uiPriority w:val="99"/>
    <w:rsid w:val="001654DA"/>
    <w:pPr>
      <w:spacing w:after="120" w:line="240" w:lineRule="auto"/>
    </w:pPr>
    <w:rPr>
      <w:rFonts w:ascii="Times New Roman" w:eastAsia="Times New Roman" w:hAnsi="Times New Roman" w:cs="Times New Roman"/>
      <w:sz w:val="16"/>
      <w:szCs w:val="16"/>
      <w:lang w:eastAsia="ru-RU"/>
    </w:rPr>
  </w:style>
  <w:style w:type="character" w:customStyle="1" w:styleId="36">
    <w:name w:val="Основной текст 3 Знак"/>
    <w:basedOn w:val="a1"/>
    <w:link w:val="35"/>
    <w:uiPriority w:val="99"/>
    <w:locked/>
    <w:rsid w:val="001654DA"/>
    <w:rPr>
      <w:rFonts w:ascii="Times New Roman" w:hAnsi="Times New Roman" w:cs="Times New Roman"/>
      <w:sz w:val="16"/>
      <w:szCs w:val="16"/>
      <w:lang w:eastAsia="ru-RU"/>
    </w:rPr>
  </w:style>
  <w:style w:type="paragraph" w:customStyle="1" w:styleId="aff4">
    <w:name w:val="Нижн.колонтитул первый"/>
    <w:basedOn w:val="a0"/>
    <w:uiPriority w:val="99"/>
    <w:rsid w:val="001654DA"/>
    <w:pPr>
      <w:keepLines/>
      <w:tabs>
        <w:tab w:val="center" w:pos="4320"/>
      </w:tabs>
      <w:spacing w:after="0" w:line="240" w:lineRule="auto"/>
      <w:jc w:val="center"/>
    </w:pPr>
    <w:rPr>
      <w:rFonts w:ascii="Times New Roman" w:eastAsia="Times New Roman" w:hAnsi="Times New Roman" w:cs="Times New Roman"/>
      <w:sz w:val="24"/>
      <w:szCs w:val="24"/>
      <w:lang w:eastAsia="ru-RU"/>
    </w:rPr>
  </w:style>
  <w:style w:type="character" w:styleId="aff5">
    <w:name w:val="Hyperlink"/>
    <w:basedOn w:val="a1"/>
    <w:uiPriority w:val="99"/>
    <w:rsid w:val="001654DA"/>
    <w:rPr>
      <w:rFonts w:ascii="Verdana" w:hAnsi="Verdana" w:cs="Verdana"/>
      <w:color w:val="0000FF"/>
      <w:u w:val="single"/>
      <w:lang w:val="en-US" w:eastAsia="en-US"/>
    </w:rPr>
  </w:style>
  <w:style w:type="character" w:styleId="aff6">
    <w:name w:val="FollowedHyperlink"/>
    <w:basedOn w:val="a1"/>
    <w:uiPriority w:val="99"/>
    <w:rsid w:val="001654DA"/>
    <w:rPr>
      <w:color w:val="800080"/>
      <w:u w:val="single"/>
    </w:rPr>
  </w:style>
  <w:style w:type="character" w:customStyle="1" w:styleId="1b">
    <w:name w:val="Знак Знак1"/>
    <w:uiPriority w:val="99"/>
    <w:locked/>
    <w:rsid w:val="001654DA"/>
    <w:rPr>
      <w:sz w:val="24"/>
      <w:szCs w:val="24"/>
      <w:lang w:val="ru-RU" w:eastAsia="ru-RU"/>
    </w:rPr>
  </w:style>
  <w:style w:type="paragraph" w:styleId="aff7">
    <w:name w:val="caption"/>
    <w:basedOn w:val="a0"/>
    <w:next w:val="a0"/>
    <w:uiPriority w:val="99"/>
    <w:qFormat/>
    <w:rsid w:val="001654DA"/>
    <w:pPr>
      <w:spacing w:after="0" w:line="240" w:lineRule="auto"/>
    </w:pPr>
    <w:rPr>
      <w:rFonts w:ascii="Times New Roman" w:eastAsia="Times New Roman" w:hAnsi="Times New Roman" w:cs="Times New Roman"/>
      <w:b/>
      <w:bCs/>
      <w:sz w:val="20"/>
      <w:szCs w:val="20"/>
      <w:lang w:eastAsia="ru-RU"/>
    </w:rPr>
  </w:style>
  <w:style w:type="paragraph" w:styleId="aff8">
    <w:name w:val="List"/>
    <w:basedOn w:val="a0"/>
    <w:uiPriority w:val="99"/>
    <w:rsid w:val="001654DA"/>
    <w:pPr>
      <w:spacing w:after="0" w:line="240" w:lineRule="auto"/>
      <w:ind w:left="283" w:hanging="283"/>
    </w:pPr>
    <w:rPr>
      <w:rFonts w:ascii="Times New Roman" w:eastAsia="Times New Roman" w:hAnsi="Times New Roman" w:cs="Times New Roman"/>
      <w:sz w:val="24"/>
      <w:szCs w:val="24"/>
      <w:lang w:eastAsia="ru-RU"/>
    </w:rPr>
  </w:style>
  <w:style w:type="paragraph" w:styleId="27">
    <w:name w:val="List 2"/>
    <w:basedOn w:val="a0"/>
    <w:uiPriority w:val="99"/>
    <w:rsid w:val="001654DA"/>
    <w:pPr>
      <w:spacing w:after="0" w:line="240" w:lineRule="auto"/>
      <w:ind w:left="566" w:hanging="283"/>
    </w:pPr>
    <w:rPr>
      <w:rFonts w:ascii="Times New Roman" w:eastAsia="Times New Roman" w:hAnsi="Times New Roman" w:cs="Times New Roman"/>
      <w:sz w:val="24"/>
      <w:szCs w:val="24"/>
      <w:lang w:eastAsia="ru-RU"/>
    </w:rPr>
  </w:style>
  <w:style w:type="paragraph" w:styleId="28">
    <w:name w:val="List Continue 2"/>
    <w:basedOn w:val="a0"/>
    <w:uiPriority w:val="99"/>
    <w:rsid w:val="001654DA"/>
    <w:pPr>
      <w:spacing w:after="120" w:line="240" w:lineRule="auto"/>
      <w:ind w:left="566"/>
    </w:pPr>
    <w:rPr>
      <w:rFonts w:ascii="Times New Roman" w:eastAsia="Times New Roman" w:hAnsi="Times New Roman" w:cs="Times New Roman"/>
      <w:sz w:val="24"/>
      <w:szCs w:val="24"/>
      <w:lang w:eastAsia="ru-RU"/>
    </w:rPr>
  </w:style>
  <w:style w:type="paragraph" w:customStyle="1" w:styleId="1c">
    <w:name w:val="Основной текст с отступом1"/>
    <w:basedOn w:val="a0"/>
    <w:uiPriority w:val="99"/>
    <w:rsid w:val="001654DA"/>
    <w:pPr>
      <w:autoSpaceDE w:val="0"/>
      <w:autoSpaceDN w:val="0"/>
      <w:spacing w:after="0" w:line="240" w:lineRule="auto"/>
      <w:jc w:val="both"/>
    </w:pPr>
    <w:rPr>
      <w:rFonts w:ascii="Times New Roman" w:eastAsia="Times New Roman" w:hAnsi="Times New Roman" w:cs="Times New Roman"/>
      <w:sz w:val="24"/>
      <w:szCs w:val="24"/>
      <w:lang w:eastAsia="ru-RU"/>
    </w:rPr>
  </w:style>
  <w:style w:type="paragraph" w:customStyle="1" w:styleId="ConsNonformat">
    <w:name w:val="ConsNonformat"/>
    <w:uiPriority w:val="99"/>
    <w:rsid w:val="001654DA"/>
    <w:pPr>
      <w:widowControl w:val="0"/>
      <w:snapToGrid w:val="0"/>
    </w:pPr>
    <w:rPr>
      <w:rFonts w:ascii="Courier New" w:eastAsia="Times New Roman" w:hAnsi="Courier New" w:cs="Courier New"/>
      <w:sz w:val="20"/>
      <w:szCs w:val="20"/>
    </w:rPr>
  </w:style>
  <w:style w:type="paragraph" w:customStyle="1" w:styleId="ConsNormal">
    <w:name w:val="ConsNormal"/>
    <w:uiPriority w:val="99"/>
    <w:rsid w:val="001654DA"/>
    <w:pPr>
      <w:widowControl w:val="0"/>
      <w:autoSpaceDE w:val="0"/>
      <w:autoSpaceDN w:val="0"/>
      <w:adjustRightInd w:val="0"/>
      <w:ind w:firstLine="720"/>
    </w:pPr>
    <w:rPr>
      <w:rFonts w:ascii="Arial" w:eastAsia="Times New Roman" w:hAnsi="Arial" w:cs="Arial"/>
      <w:sz w:val="20"/>
      <w:szCs w:val="20"/>
    </w:rPr>
  </w:style>
  <w:style w:type="paragraph" w:customStyle="1" w:styleId="FR1">
    <w:name w:val="FR1"/>
    <w:uiPriority w:val="99"/>
    <w:rsid w:val="001654DA"/>
    <w:pPr>
      <w:widowControl w:val="0"/>
      <w:autoSpaceDE w:val="0"/>
      <w:autoSpaceDN w:val="0"/>
      <w:adjustRightInd w:val="0"/>
      <w:spacing w:line="300" w:lineRule="auto"/>
      <w:ind w:firstLine="460"/>
      <w:jc w:val="both"/>
    </w:pPr>
    <w:rPr>
      <w:rFonts w:ascii="Times New Roman" w:eastAsia="Times New Roman" w:hAnsi="Times New Roman"/>
      <w:sz w:val="16"/>
      <w:szCs w:val="16"/>
    </w:rPr>
  </w:style>
  <w:style w:type="paragraph" w:customStyle="1" w:styleId="FR3">
    <w:name w:val="FR3"/>
    <w:uiPriority w:val="99"/>
    <w:rsid w:val="001654DA"/>
    <w:pPr>
      <w:widowControl w:val="0"/>
      <w:autoSpaceDE w:val="0"/>
      <w:autoSpaceDN w:val="0"/>
      <w:adjustRightInd w:val="0"/>
    </w:pPr>
    <w:rPr>
      <w:rFonts w:ascii="Arial" w:eastAsia="Times New Roman" w:hAnsi="Arial" w:cs="Arial"/>
      <w:sz w:val="28"/>
      <w:szCs w:val="28"/>
    </w:rPr>
  </w:style>
  <w:style w:type="paragraph" w:customStyle="1" w:styleId="29">
    <w:name w:val="Знак2 Знак Знак Знак"/>
    <w:basedOn w:val="a0"/>
    <w:uiPriority w:val="99"/>
    <w:rsid w:val="001654DA"/>
    <w:pPr>
      <w:spacing w:after="160" w:line="240" w:lineRule="exact"/>
    </w:pPr>
    <w:rPr>
      <w:rFonts w:ascii="Verdana" w:eastAsia="Times New Roman" w:hAnsi="Verdana" w:cs="Verdana"/>
      <w:sz w:val="20"/>
      <w:szCs w:val="20"/>
      <w:lang w:val="en-US"/>
    </w:rPr>
  </w:style>
  <w:style w:type="character" w:customStyle="1" w:styleId="aff9">
    <w:name w:val="Знак Знак"/>
    <w:uiPriority w:val="99"/>
    <w:rsid w:val="001654DA"/>
    <w:rPr>
      <w:rFonts w:ascii="Verdana" w:hAnsi="Verdana" w:cs="Verdana"/>
      <w:sz w:val="24"/>
      <w:szCs w:val="24"/>
      <w:lang w:val="ru-RU" w:eastAsia="ru-RU"/>
    </w:rPr>
  </w:style>
  <w:style w:type="character" w:customStyle="1" w:styleId="affa">
    <w:name w:val="Основной текст_"/>
    <w:link w:val="61"/>
    <w:uiPriority w:val="99"/>
    <w:locked/>
    <w:rsid w:val="001654DA"/>
    <w:rPr>
      <w:sz w:val="23"/>
      <w:szCs w:val="23"/>
      <w:shd w:val="clear" w:color="auto" w:fill="FFFFFF"/>
    </w:rPr>
  </w:style>
  <w:style w:type="paragraph" w:customStyle="1" w:styleId="61">
    <w:name w:val="Основной текст6"/>
    <w:basedOn w:val="a0"/>
    <w:link w:val="affa"/>
    <w:uiPriority w:val="99"/>
    <w:rsid w:val="001654DA"/>
    <w:pPr>
      <w:shd w:val="clear" w:color="auto" w:fill="FFFFFF"/>
      <w:spacing w:after="0" w:line="274" w:lineRule="exact"/>
    </w:pPr>
    <w:rPr>
      <w:sz w:val="23"/>
      <w:szCs w:val="23"/>
      <w:shd w:val="clear" w:color="auto" w:fill="FFFFFF"/>
      <w:lang w:eastAsia="ru-RU"/>
    </w:rPr>
  </w:style>
  <w:style w:type="table" w:customStyle="1" w:styleId="1d">
    <w:name w:val="Сетка таблицы1"/>
    <w:uiPriority w:val="99"/>
    <w:rsid w:val="001654DA"/>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b">
    <w:name w:val="Normal (Web)"/>
    <w:basedOn w:val="a0"/>
    <w:uiPriority w:val="99"/>
    <w:rsid w:val="001654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4">
    <w:name w:val="Обычный абзац Знак"/>
    <w:link w:val="af3"/>
    <w:uiPriority w:val="99"/>
    <w:locked/>
    <w:rsid w:val="001654DA"/>
    <w:rPr>
      <w:rFonts w:ascii="Times New Roman" w:hAnsi="Times New Roman" w:cs="Times New Roman"/>
      <w:sz w:val="24"/>
      <w:szCs w:val="24"/>
      <w:lang w:eastAsia="ru-RU"/>
    </w:rPr>
  </w:style>
  <w:style w:type="table" w:customStyle="1" w:styleId="2a">
    <w:name w:val="Сетка таблицы2"/>
    <w:uiPriority w:val="99"/>
    <w:rsid w:val="001654D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2">
    <w:name w:val="Heading #12"/>
    <w:uiPriority w:val="99"/>
    <w:rsid w:val="001654DA"/>
    <w:rPr>
      <w:rFonts w:ascii="Times New Roman" w:hAnsi="Times New Roman" w:cs="Times New Roman"/>
      <w:spacing w:val="0"/>
      <w:sz w:val="26"/>
      <w:szCs w:val="26"/>
      <w:u w:val="single"/>
    </w:rPr>
  </w:style>
  <w:style w:type="character" w:styleId="affc">
    <w:name w:val="Emphasis"/>
    <w:basedOn w:val="a1"/>
    <w:uiPriority w:val="99"/>
    <w:qFormat/>
    <w:rsid w:val="001654DA"/>
    <w:rPr>
      <w:i/>
      <w:iCs/>
    </w:rPr>
  </w:style>
  <w:style w:type="paragraph" w:customStyle="1" w:styleId="ConsPlusNormal">
    <w:name w:val="ConsPlusNormal"/>
    <w:uiPriority w:val="99"/>
    <w:rsid w:val="001654DA"/>
    <w:pPr>
      <w:widowControl w:val="0"/>
      <w:autoSpaceDE w:val="0"/>
      <w:autoSpaceDN w:val="0"/>
      <w:adjustRightInd w:val="0"/>
      <w:ind w:firstLine="720"/>
      <w:jc w:val="both"/>
    </w:pPr>
    <w:rPr>
      <w:rFonts w:ascii="Arial" w:eastAsia="Times New Roman" w:hAnsi="Arial" w:cs="Arial"/>
      <w:sz w:val="20"/>
      <w:szCs w:val="20"/>
    </w:rPr>
  </w:style>
  <w:style w:type="paragraph" w:customStyle="1" w:styleId="ConsPlusTitle">
    <w:name w:val="ConsPlusTitle"/>
    <w:uiPriority w:val="99"/>
    <w:rsid w:val="001654DA"/>
    <w:pPr>
      <w:widowControl w:val="0"/>
      <w:autoSpaceDE w:val="0"/>
      <w:autoSpaceDN w:val="0"/>
      <w:adjustRightInd w:val="0"/>
    </w:pPr>
    <w:rPr>
      <w:rFonts w:ascii="Times New Roman" w:eastAsia="Times New Roman" w:hAnsi="Times New Roman"/>
      <w:b/>
      <w:bCs/>
      <w:sz w:val="24"/>
      <w:szCs w:val="24"/>
    </w:rPr>
  </w:style>
  <w:style w:type="paragraph" w:styleId="affd">
    <w:name w:val="No Spacing"/>
    <w:uiPriority w:val="99"/>
    <w:qFormat/>
    <w:rsid w:val="001654DA"/>
    <w:pPr>
      <w:ind w:firstLine="567"/>
      <w:jc w:val="both"/>
    </w:pPr>
    <w:rPr>
      <w:rFonts w:cs="Calibri"/>
      <w:lang w:eastAsia="en-US"/>
    </w:rPr>
  </w:style>
  <w:style w:type="paragraph" w:customStyle="1" w:styleId="310">
    <w:name w:val="Основной текст с отступом 31"/>
    <w:basedOn w:val="a0"/>
    <w:uiPriority w:val="99"/>
    <w:rsid w:val="001654DA"/>
    <w:pPr>
      <w:suppressAutoHyphens/>
      <w:spacing w:after="120" w:line="240" w:lineRule="auto"/>
      <w:ind w:left="283"/>
    </w:pPr>
    <w:rPr>
      <w:rFonts w:ascii="Times New Roman" w:eastAsia="Times New Roman" w:hAnsi="Times New Roman" w:cs="Times New Roman"/>
      <w:sz w:val="16"/>
      <w:szCs w:val="16"/>
      <w:lang w:eastAsia="zh-CN"/>
    </w:rPr>
  </w:style>
  <w:style w:type="character" w:customStyle="1" w:styleId="FontStyle18">
    <w:name w:val="Font Style18"/>
    <w:uiPriority w:val="99"/>
    <w:rsid w:val="001654DA"/>
    <w:rPr>
      <w:rFonts w:ascii="Times New Roman" w:hAnsi="Times New Roman" w:cs="Times New Roman"/>
      <w:sz w:val="26"/>
      <w:szCs w:val="26"/>
    </w:rPr>
  </w:style>
  <w:style w:type="paragraph" w:customStyle="1" w:styleId="Style9">
    <w:name w:val="Style9"/>
    <w:basedOn w:val="a0"/>
    <w:uiPriority w:val="99"/>
    <w:rsid w:val="001654DA"/>
    <w:pPr>
      <w:widowControl w:val="0"/>
      <w:autoSpaceDE w:val="0"/>
      <w:autoSpaceDN w:val="0"/>
      <w:adjustRightInd w:val="0"/>
      <w:spacing w:after="0" w:line="319" w:lineRule="exact"/>
      <w:ind w:firstLine="492"/>
      <w:jc w:val="both"/>
    </w:pPr>
    <w:rPr>
      <w:rFonts w:ascii="Georgia" w:eastAsia="Times New Roman" w:hAnsi="Georgia" w:cs="Georgia"/>
      <w:sz w:val="24"/>
      <w:szCs w:val="24"/>
      <w:lang w:eastAsia="ru-RU"/>
    </w:rPr>
  </w:style>
  <w:style w:type="character" w:customStyle="1" w:styleId="FontStyle13">
    <w:name w:val="Font Style13"/>
    <w:uiPriority w:val="99"/>
    <w:rsid w:val="001654DA"/>
    <w:rPr>
      <w:rFonts w:ascii="Times New Roman" w:hAnsi="Times New Roman" w:cs="Times New Roman"/>
      <w:b/>
      <w:bCs/>
      <w:sz w:val="22"/>
      <w:szCs w:val="22"/>
    </w:rPr>
  </w:style>
  <w:style w:type="paragraph" w:styleId="HTML">
    <w:name w:val="HTML Preformatted"/>
    <w:basedOn w:val="a0"/>
    <w:link w:val="HTML0"/>
    <w:uiPriority w:val="99"/>
    <w:rsid w:val="001654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locked/>
    <w:rsid w:val="001654DA"/>
    <w:rPr>
      <w:rFonts w:ascii="Courier New" w:hAnsi="Courier New" w:cs="Courier New"/>
      <w:sz w:val="20"/>
      <w:szCs w:val="20"/>
    </w:rPr>
  </w:style>
  <w:style w:type="paragraph" w:customStyle="1" w:styleId="2b">
    <w:name w:val="Знак2 Знак Знак"/>
    <w:basedOn w:val="a0"/>
    <w:uiPriority w:val="99"/>
    <w:rsid w:val="006B125A"/>
    <w:pPr>
      <w:spacing w:before="100" w:beforeAutospacing="1" w:after="100" w:afterAutospacing="1" w:line="240" w:lineRule="auto"/>
    </w:pPr>
    <w:rPr>
      <w:rFonts w:ascii="Tahoma" w:eastAsia="Times New Roman" w:hAnsi="Tahoma" w:cs="Tahoma"/>
      <w:sz w:val="20"/>
      <w:szCs w:val="20"/>
      <w:lang w:val="en-US"/>
    </w:rPr>
  </w:style>
  <w:style w:type="table" w:customStyle="1" w:styleId="37">
    <w:name w:val="Сетка таблицы3"/>
    <w:uiPriority w:val="99"/>
    <w:rsid w:val="006B125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e">
    <w:name w:val="Знак Знак Знак Знак Знак Знак Знак Знак Знак"/>
    <w:basedOn w:val="a0"/>
    <w:uiPriority w:val="99"/>
    <w:rsid w:val="006B125A"/>
    <w:pPr>
      <w:spacing w:after="0" w:line="240" w:lineRule="auto"/>
    </w:pPr>
    <w:rPr>
      <w:rFonts w:ascii="Times New Roman" w:eastAsia="Times New Roman" w:hAnsi="Times New Roman" w:cs="Times New Roman"/>
      <w:sz w:val="28"/>
      <w:szCs w:val="28"/>
      <w:lang w:eastAsia="ru-RU"/>
    </w:rPr>
  </w:style>
  <w:style w:type="character" w:customStyle="1" w:styleId="afff">
    <w:name w:val="Печатная машинка"/>
    <w:uiPriority w:val="99"/>
    <w:rsid w:val="006B125A"/>
    <w:rPr>
      <w:rFonts w:ascii="Courier New" w:hAnsi="Courier New" w:cs="Courier New"/>
      <w:sz w:val="20"/>
      <w:szCs w:val="20"/>
    </w:rPr>
  </w:style>
  <w:style w:type="paragraph" w:customStyle="1" w:styleId="Standard">
    <w:name w:val="Standard"/>
    <w:uiPriority w:val="99"/>
    <w:rsid w:val="006B125A"/>
    <w:pPr>
      <w:widowControl w:val="0"/>
      <w:suppressAutoHyphens/>
      <w:autoSpaceDN w:val="0"/>
      <w:textAlignment w:val="baseline"/>
    </w:pPr>
    <w:rPr>
      <w:rFonts w:cs="Calibri"/>
      <w:kern w:val="3"/>
      <w:sz w:val="24"/>
      <w:szCs w:val="24"/>
      <w:lang w:val="de-DE" w:eastAsia="ja-JP"/>
    </w:rPr>
  </w:style>
  <w:style w:type="character" w:customStyle="1" w:styleId="Heading1">
    <w:name w:val="Heading #1_"/>
    <w:link w:val="Heading11"/>
    <w:uiPriority w:val="99"/>
    <w:locked/>
    <w:rsid w:val="006B125A"/>
    <w:rPr>
      <w:sz w:val="26"/>
      <w:szCs w:val="26"/>
      <w:shd w:val="clear" w:color="auto" w:fill="FFFFFF"/>
    </w:rPr>
  </w:style>
  <w:style w:type="paragraph" w:customStyle="1" w:styleId="Heading11">
    <w:name w:val="Heading #11"/>
    <w:basedOn w:val="a0"/>
    <w:link w:val="Heading1"/>
    <w:uiPriority w:val="99"/>
    <w:rsid w:val="006B125A"/>
    <w:pPr>
      <w:shd w:val="clear" w:color="auto" w:fill="FFFFFF"/>
      <w:spacing w:before="420" w:after="360" w:line="240" w:lineRule="atLeast"/>
      <w:ind w:hanging="360"/>
      <w:jc w:val="right"/>
      <w:outlineLvl w:val="0"/>
    </w:pPr>
    <w:rPr>
      <w:sz w:val="26"/>
      <w:szCs w:val="26"/>
      <w:shd w:val="clear" w:color="auto" w:fill="FFFFFF"/>
      <w:lang w:eastAsia="ru-RU"/>
    </w:rPr>
  </w:style>
  <w:style w:type="character" w:styleId="afff0">
    <w:name w:val="Strong"/>
    <w:basedOn w:val="a1"/>
    <w:uiPriority w:val="99"/>
    <w:qFormat/>
    <w:rsid w:val="006B125A"/>
    <w:rPr>
      <w:b/>
      <w:bCs/>
    </w:rPr>
  </w:style>
  <w:style w:type="character" w:styleId="afff1">
    <w:name w:val="annotation reference"/>
    <w:basedOn w:val="a1"/>
    <w:uiPriority w:val="99"/>
    <w:semiHidden/>
    <w:rsid w:val="006B125A"/>
    <w:rPr>
      <w:sz w:val="16"/>
      <w:szCs w:val="16"/>
    </w:rPr>
  </w:style>
  <w:style w:type="paragraph" w:styleId="afff2">
    <w:name w:val="annotation text"/>
    <w:basedOn w:val="a0"/>
    <w:link w:val="afff3"/>
    <w:uiPriority w:val="99"/>
    <w:semiHidden/>
    <w:rsid w:val="006B125A"/>
    <w:pPr>
      <w:spacing w:after="0" w:line="240" w:lineRule="auto"/>
    </w:pPr>
    <w:rPr>
      <w:rFonts w:ascii="Times New Roman" w:eastAsia="Times New Roman" w:hAnsi="Times New Roman" w:cs="Times New Roman"/>
      <w:sz w:val="20"/>
      <w:szCs w:val="20"/>
      <w:lang w:eastAsia="ru-RU"/>
    </w:rPr>
  </w:style>
  <w:style w:type="character" w:customStyle="1" w:styleId="afff3">
    <w:name w:val="Текст примечания Знак"/>
    <w:basedOn w:val="a1"/>
    <w:link w:val="afff2"/>
    <w:uiPriority w:val="99"/>
    <w:semiHidden/>
    <w:locked/>
    <w:rsid w:val="006B125A"/>
    <w:rPr>
      <w:rFonts w:ascii="Times New Roman" w:hAnsi="Times New Roman" w:cs="Times New Roman"/>
      <w:sz w:val="20"/>
      <w:szCs w:val="20"/>
      <w:lang w:eastAsia="ru-RU"/>
    </w:rPr>
  </w:style>
  <w:style w:type="paragraph" w:styleId="afff4">
    <w:name w:val="annotation subject"/>
    <w:basedOn w:val="afff2"/>
    <w:next w:val="afff2"/>
    <w:link w:val="afff5"/>
    <w:uiPriority w:val="99"/>
    <w:semiHidden/>
    <w:rsid w:val="006B125A"/>
    <w:rPr>
      <w:b/>
      <w:bCs/>
    </w:rPr>
  </w:style>
  <w:style w:type="character" w:customStyle="1" w:styleId="afff5">
    <w:name w:val="Тема примечания Знак"/>
    <w:basedOn w:val="afff3"/>
    <w:link w:val="afff4"/>
    <w:uiPriority w:val="99"/>
    <w:semiHidden/>
    <w:locked/>
    <w:rsid w:val="006B125A"/>
    <w:rPr>
      <w:rFonts w:ascii="Times New Roman" w:hAnsi="Times New Roman" w:cs="Times New Roman"/>
      <w:b/>
      <w:bCs/>
      <w:sz w:val="20"/>
      <w:szCs w:val="20"/>
      <w:lang w:eastAsia="ru-RU"/>
    </w:rPr>
  </w:style>
  <w:style w:type="paragraph" w:customStyle="1" w:styleId="212">
    <w:name w:val="Знак2 Знак Знак1 Знак Знак Знак Знак"/>
    <w:basedOn w:val="a0"/>
    <w:uiPriority w:val="99"/>
    <w:rsid w:val="006B125A"/>
    <w:pPr>
      <w:spacing w:after="0" w:line="240" w:lineRule="auto"/>
    </w:pPr>
    <w:rPr>
      <w:rFonts w:ascii="Times New Roman" w:eastAsia="Times New Roman" w:hAnsi="Times New Roman" w:cs="Times New Roman"/>
      <w:sz w:val="28"/>
      <w:szCs w:val="28"/>
      <w:lang w:eastAsia="ru-RU"/>
    </w:rPr>
  </w:style>
  <w:style w:type="paragraph" w:customStyle="1" w:styleId="41">
    <w:name w:val="Знак Знак4"/>
    <w:basedOn w:val="a0"/>
    <w:uiPriority w:val="99"/>
    <w:rsid w:val="006B125A"/>
    <w:pPr>
      <w:spacing w:after="0" w:line="240" w:lineRule="auto"/>
    </w:pPr>
    <w:rPr>
      <w:rFonts w:ascii="Times New Roman" w:eastAsia="Times New Roman" w:hAnsi="Times New Roman" w:cs="Times New Roman"/>
      <w:sz w:val="28"/>
      <w:szCs w:val="28"/>
      <w:lang w:eastAsia="ru-RU"/>
    </w:rPr>
  </w:style>
  <w:style w:type="paragraph" w:customStyle="1" w:styleId="paragraphjustify">
    <w:name w:val="paragraph_justify"/>
    <w:basedOn w:val="a0"/>
    <w:uiPriority w:val="99"/>
    <w:rsid w:val="006B125A"/>
    <w:pPr>
      <w:spacing w:after="150" w:line="240" w:lineRule="auto"/>
      <w:jc w:val="both"/>
    </w:pPr>
    <w:rPr>
      <w:rFonts w:ascii="Times New Roman" w:eastAsia="Times New Roman" w:hAnsi="Times New Roman" w:cs="Times New Roman"/>
      <w:sz w:val="24"/>
      <w:szCs w:val="24"/>
      <w:lang w:eastAsia="ru-RU"/>
    </w:rPr>
  </w:style>
  <w:style w:type="character" w:customStyle="1" w:styleId="rvts482212">
    <w:name w:val="rvts482212"/>
    <w:basedOn w:val="a1"/>
    <w:uiPriority w:val="99"/>
    <w:rsid w:val="006B125A"/>
  </w:style>
  <w:style w:type="paragraph" w:customStyle="1" w:styleId="51">
    <w:name w:val="Знак Знак5 Знак Знак"/>
    <w:basedOn w:val="a0"/>
    <w:uiPriority w:val="99"/>
    <w:rsid w:val="006B125A"/>
    <w:pPr>
      <w:spacing w:after="160" w:line="240" w:lineRule="exact"/>
    </w:pPr>
    <w:rPr>
      <w:rFonts w:ascii="Verdana" w:eastAsia="Times New Roman" w:hAnsi="Verdana" w:cs="Verdana"/>
      <w:sz w:val="20"/>
      <w:szCs w:val="20"/>
      <w:lang w:val="en-US"/>
    </w:rPr>
  </w:style>
  <w:style w:type="paragraph" w:customStyle="1" w:styleId="42">
    <w:name w:val="Знак Знак4 Знак Знак Знак Знак Знак Знак"/>
    <w:basedOn w:val="a0"/>
    <w:uiPriority w:val="99"/>
    <w:rsid w:val="006B125A"/>
    <w:pPr>
      <w:spacing w:after="0" w:line="240" w:lineRule="auto"/>
    </w:pPr>
    <w:rPr>
      <w:rFonts w:ascii="Times New Roman" w:eastAsia="Times New Roman" w:hAnsi="Times New Roman" w:cs="Times New Roman"/>
      <w:sz w:val="28"/>
      <w:szCs w:val="28"/>
      <w:lang w:eastAsia="ru-RU"/>
    </w:rPr>
  </w:style>
  <w:style w:type="paragraph" w:customStyle="1" w:styleId="1e">
    <w:name w:val="Знак Знак Знак Знак1"/>
    <w:basedOn w:val="a0"/>
    <w:uiPriority w:val="99"/>
    <w:rsid w:val="006B125A"/>
    <w:pPr>
      <w:spacing w:after="0" w:line="240" w:lineRule="auto"/>
    </w:pPr>
    <w:rPr>
      <w:rFonts w:ascii="Times New Roman" w:eastAsia="Times New Roman" w:hAnsi="Times New Roman" w:cs="Times New Roman"/>
      <w:sz w:val="28"/>
      <w:szCs w:val="28"/>
      <w:lang w:eastAsia="ru-RU"/>
    </w:rPr>
  </w:style>
  <w:style w:type="paragraph" w:customStyle="1" w:styleId="43">
    <w:name w:val="Знак Знак4 Знак Знак Знак Знак"/>
    <w:basedOn w:val="a0"/>
    <w:uiPriority w:val="99"/>
    <w:rsid w:val="006B125A"/>
    <w:pPr>
      <w:spacing w:after="0" w:line="240" w:lineRule="auto"/>
    </w:pPr>
    <w:rPr>
      <w:rFonts w:ascii="Times New Roman" w:eastAsia="Times New Roman" w:hAnsi="Times New Roman" w:cs="Times New Roman"/>
      <w:sz w:val="28"/>
      <w:szCs w:val="28"/>
      <w:lang w:eastAsia="ru-RU"/>
    </w:rPr>
  </w:style>
  <w:style w:type="paragraph" w:customStyle="1" w:styleId="Heading">
    <w:name w:val="Heading"/>
    <w:link w:val="Heading0"/>
    <w:uiPriority w:val="99"/>
    <w:rsid w:val="00E32A23"/>
    <w:pPr>
      <w:widowControl w:val="0"/>
      <w:autoSpaceDE w:val="0"/>
      <w:autoSpaceDN w:val="0"/>
      <w:adjustRightInd w:val="0"/>
    </w:pPr>
    <w:rPr>
      <w:rFonts w:ascii="Arial" w:hAnsi="Arial" w:cs="Arial"/>
      <w:b/>
      <w:bCs/>
    </w:rPr>
  </w:style>
  <w:style w:type="character" w:customStyle="1" w:styleId="Absatz-Standardschriftart">
    <w:name w:val="Absatz-Standardschriftart"/>
    <w:uiPriority w:val="99"/>
    <w:rsid w:val="00E32A23"/>
  </w:style>
  <w:style w:type="character" w:customStyle="1" w:styleId="Heading0">
    <w:name w:val="Heading Знак"/>
    <w:link w:val="Heading"/>
    <w:uiPriority w:val="99"/>
    <w:locked/>
    <w:rsid w:val="00E32A23"/>
    <w:rPr>
      <w:rFonts w:ascii="Arial" w:hAnsi="Arial" w:cs="Arial"/>
      <w:b/>
      <w:bCs/>
      <w:sz w:val="22"/>
      <w:szCs w:val="22"/>
      <w:lang w:eastAsia="ru-RU"/>
    </w:rPr>
  </w:style>
  <w:style w:type="character" w:customStyle="1" w:styleId="2c">
    <w:name w:val="Основной шрифт абзаца2"/>
    <w:uiPriority w:val="99"/>
    <w:rsid w:val="00E32A23"/>
  </w:style>
  <w:style w:type="table" w:customStyle="1" w:styleId="44">
    <w:name w:val="Сетка таблицы4"/>
    <w:uiPriority w:val="99"/>
    <w:rsid w:val="00E32A23"/>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0">
    <w:name w:val="Обычный + 14 пт"/>
    <w:aliases w:val="1,5"/>
    <w:basedOn w:val="a0"/>
    <w:uiPriority w:val="99"/>
    <w:rsid w:val="00E32A23"/>
    <w:pPr>
      <w:spacing w:after="0" w:line="240" w:lineRule="auto"/>
      <w:jc w:val="center"/>
    </w:pPr>
    <w:rPr>
      <w:rFonts w:ascii="Times New Roman" w:eastAsia="Times New Roman" w:hAnsi="Times New Roman" w:cs="Times New Roman"/>
      <w:sz w:val="28"/>
      <w:szCs w:val="28"/>
      <w:lang w:eastAsia="ru-RU"/>
    </w:rPr>
  </w:style>
  <w:style w:type="paragraph" w:styleId="afff6">
    <w:name w:val="Normal Indent"/>
    <w:basedOn w:val="a0"/>
    <w:uiPriority w:val="99"/>
    <w:rsid w:val="00E32A23"/>
    <w:pPr>
      <w:spacing w:after="0" w:line="300" w:lineRule="auto"/>
      <w:ind w:firstLine="720"/>
      <w:jc w:val="both"/>
    </w:pPr>
    <w:rPr>
      <w:rFonts w:ascii="Times New Roman" w:eastAsia="Times New Roman" w:hAnsi="Times New Roman" w:cs="Times New Roman"/>
      <w:sz w:val="24"/>
      <w:szCs w:val="24"/>
      <w:lang w:eastAsia="ru-RU"/>
    </w:rPr>
  </w:style>
  <w:style w:type="paragraph" w:customStyle="1" w:styleId="2d">
    <w:name w:val="2"/>
    <w:basedOn w:val="a0"/>
    <w:next w:val="affb"/>
    <w:uiPriority w:val="99"/>
    <w:rsid w:val="00E32A23"/>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afff7">
    <w:name w:val="Обычный нумерованный"/>
    <w:basedOn w:val="a0"/>
    <w:uiPriority w:val="99"/>
    <w:rsid w:val="00E32A23"/>
    <w:pPr>
      <w:tabs>
        <w:tab w:val="num" w:pos="720"/>
      </w:tabs>
      <w:spacing w:after="0" w:line="240" w:lineRule="auto"/>
      <w:ind w:left="720" w:hanging="360"/>
      <w:jc w:val="both"/>
    </w:pPr>
    <w:rPr>
      <w:rFonts w:ascii="Times New Roman" w:eastAsia="Times New Roman" w:hAnsi="Times New Roman" w:cs="Times New Roman"/>
      <w:sz w:val="24"/>
      <w:szCs w:val="24"/>
      <w:lang w:eastAsia="ru-RU"/>
    </w:rPr>
  </w:style>
  <w:style w:type="paragraph" w:customStyle="1" w:styleId="afff8">
    <w:name w:val="Знак Знак Знак Знак Знак Знак"/>
    <w:basedOn w:val="a0"/>
    <w:uiPriority w:val="99"/>
    <w:rsid w:val="00E32A23"/>
    <w:pPr>
      <w:spacing w:after="0" w:line="240" w:lineRule="auto"/>
    </w:pPr>
    <w:rPr>
      <w:rFonts w:ascii="Times New Roman" w:eastAsia="Times New Roman" w:hAnsi="Times New Roman" w:cs="Times New Roman"/>
      <w:sz w:val="28"/>
      <w:szCs w:val="28"/>
      <w:lang w:eastAsia="ru-RU"/>
    </w:rPr>
  </w:style>
  <w:style w:type="paragraph" w:customStyle="1" w:styleId="110">
    <w:name w:val="Знак Знак Знак1 Знак Знак1 Знак"/>
    <w:basedOn w:val="a0"/>
    <w:uiPriority w:val="99"/>
    <w:rsid w:val="00E32A23"/>
    <w:pPr>
      <w:spacing w:after="160" w:line="240" w:lineRule="exact"/>
    </w:pPr>
    <w:rPr>
      <w:rFonts w:ascii="Verdana" w:eastAsia="Times New Roman" w:hAnsi="Verdana" w:cs="Verdana"/>
      <w:sz w:val="24"/>
      <w:szCs w:val="24"/>
      <w:lang w:val="en-US"/>
    </w:rPr>
  </w:style>
  <w:style w:type="table" w:customStyle="1" w:styleId="111">
    <w:name w:val="Сетка таблицы11"/>
    <w:uiPriority w:val="99"/>
    <w:rsid w:val="00E32A23"/>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3">
    <w:name w:val="Обычный21"/>
    <w:uiPriority w:val="99"/>
    <w:rsid w:val="00E32A23"/>
    <w:pPr>
      <w:widowControl w:val="0"/>
      <w:snapToGrid w:val="0"/>
      <w:spacing w:line="300" w:lineRule="auto"/>
      <w:ind w:firstLine="720"/>
      <w:jc w:val="both"/>
    </w:pPr>
    <w:rPr>
      <w:rFonts w:ascii="Times New Roman" w:eastAsia="Times New Roman" w:hAnsi="Times New Roman"/>
      <w:sz w:val="24"/>
      <w:szCs w:val="24"/>
    </w:rPr>
  </w:style>
  <w:style w:type="paragraph" w:styleId="2e">
    <w:name w:val="List Bullet 2"/>
    <w:basedOn w:val="a0"/>
    <w:autoRedefine/>
    <w:uiPriority w:val="99"/>
    <w:rsid w:val="00E32A23"/>
    <w:pPr>
      <w:spacing w:after="0" w:line="240" w:lineRule="auto"/>
      <w:ind w:firstLine="720"/>
      <w:jc w:val="both"/>
    </w:pPr>
    <w:rPr>
      <w:rFonts w:ascii="Times New Roman" w:eastAsia="Times New Roman" w:hAnsi="Times New Roman" w:cs="Times New Roman"/>
      <w:sz w:val="28"/>
      <w:szCs w:val="28"/>
      <w:lang w:eastAsia="ru-RU"/>
    </w:rPr>
  </w:style>
  <w:style w:type="paragraph" w:customStyle="1" w:styleId="afff9">
    <w:name w:val="Знак Знак Знак"/>
    <w:basedOn w:val="a0"/>
    <w:uiPriority w:val="99"/>
    <w:rsid w:val="00E32A23"/>
    <w:pPr>
      <w:spacing w:before="100" w:beforeAutospacing="1" w:after="100" w:afterAutospacing="1" w:line="240" w:lineRule="auto"/>
    </w:pPr>
    <w:rPr>
      <w:rFonts w:ascii="Tahoma" w:eastAsia="Times New Roman" w:hAnsi="Tahoma" w:cs="Tahoma"/>
      <w:sz w:val="20"/>
      <w:szCs w:val="20"/>
      <w:lang w:val="en-US"/>
    </w:rPr>
  </w:style>
  <w:style w:type="paragraph" w:customStyle="1" w:styleId="1f">
    <w:name w:val="Знак Знак Знак1 Знак Знак"/>
    <w:basedOn w:val="a0"/>
    <w:uiPriority w:val="99"/>
    <w:rsid w:val="00E32A23"/>
    <w:pPr>
      <w:spacing w:after="160" w:line="240" w:lineRule="exact"/>
    </w:pPr>
    <w:rPr>
      <w:rFonts w:ascii="Verdana" w:eastAsia="Times New Roman" w:hAnsi="Verdana" w:cs="Verdana"/>
      <w:sz w:val="24"/>
      <w:szCs w:val="24"/>
      <w:lang w:val="en-US"/>
    </w:rPr>
  </w:style>
  <w:style w:type="paragraph" w:customStyle="1" w:styleId="214">
    <w:name w:val="Знак2 Знак Знак1"/>
    <w:basedOn w:val="a0"/>
    <w:uiPriority w:val="99"/>
    <w:rsid w:val="00E32A23"/>
    <w:pPr>
      <w:spacing w:after="160" w:line="240" w:lineRule="exact"/>
    </w:pPr>
    <w:rPr>
      <w:rFonts w:ascii="Verdana" w:eastAsia="Times New Roman" w:hAnsi="Verdana" w:cs="Verdana"/>
      <w:sz w:val="20"/>
      <w:szCs w:val="20"/>
      <w:lang w:val="en-US"/>
    </w:rPr>
  </w:style>
  <w:style w:type="paragraph" w:customStyle="1" w:styleId="western">
    <w:name w:val="western"/>
    <w:basedOn w:val="a0"/>
    <w:uiPriority w:val="99"/>
    <w:rsid w:val="00E32A23"/>
    <w:pPr>
      <w:spacing w:before="100" w:beforeAutospacing="1" w:after="115" w:line="240" w:lineRule="auto"/>
    </w:pPr>
    <w:rPr>
      <w:rFonts w:ascii="Times New Roman" w:eastAsia="Times New Roman" w:hAnsi="Times New Roman" w:cs="Times New Roman"/>
      <w:color w:val="000000"/>
      <w:sz w:val="24"/>
      <w:szCs w:val="24"/>
      <w:lang w:eastAsia="ru-RU"/>
    </w:rPr>
  </w:style>
  <w:style w:type="paragraph" w:customStyle="1" w:styleId="1f0">
    <w:name w:val="Знак Знак1 Знак"/>
    <w:basedOn w:val="a0"/>
    <w:uiPriority w:val="99"/>
    <w:rsid w:val="00E32A23"/>
    <w:pPr>
      <w:spacing w:after="160" w:line="240" w:lineRule="exact"/>
    </w:pPr>
    <w:rPr>
      <w:rFonts w:ascii="Times New Roman" w:eastAsia="Times New Roman" w:hAnsi="Times New Roman" w:cs="Times New Roman"/>
      <w:noProof/>
      <w:sz w:val="20"/>
      <w:szCs w:val="20"/>
      <w:lang w:eastAsia="ru-RU"/>
    </w:rPr>
  </w:style>
  <w:style w:type="paragraph" w:customStyle="1" w:styleId="1f1">
    <w:name w:val="Знак Знак Знак Знак Знак Знак Знак Знак Знак Знак1"/>
    <w:basedOn w:val="a0"/>
    <w:uiPriority w:val="99"/>
    <w:rsid w:val="00E32A23"/>
    <w:pPr>
      <w:spacing w:after="160" w:line="240" w:lineRule="exact"/>
    </w:pPr>
    <w:rPr>
      <w:rFonts w:ascii="Times New Roman" w:eastAsia="Times New Roman" w:hAnsi="Times New Roman" w:cs="Times New Roman"/>
      <w:sz w:val="20"/>
      <w:szCs w:val="20"/>
      <w:lang w:eastAsia="ru-RU"/>
    </w:rPr>
  </w:style>
  <w:style w:type="paragraph" w:customStyle="1" w:styleId="38">
    <w:name w:val="3"/>
    <w:basedOn w:val="a0"/>
    <w:uiPriority w:val="99"/>
    <w:rsid w:val="00E32A23"/>
    <w:pPr>
      <w:spacing w:after="160" w:line="240" w:lineRule="exact"/>
    </w:pPr>
    <w:rPr>
      <w:rFonts w:ascii="Times New Roman" w:eastAsia="Times New Roman" w:hAnsi="Times New Roman" w:cs="Times New Roman"/>
      <w:sz w:val="20"/>
      <w:szCs w:val="20"/>
      <w:lang w:eastAsia="ru-RU"/>
    </w:rPr>
  </w:style>
  <w:style w:type="character" w:customStyle="1" w:styleId="1f2">
    <w:name w:val="Основной шрифт абзаца1"/>
    <w:uiPriority w:val="99"/>
    <w:rsid w:val="00E32A23"/>
  </w:style>
  <w:style w:type="paragraph" w:customStyle="1" w:styleId="120">
    <w:name w:val="Знак1 Знак Знак Знак Знак Знак2 Знак"/>
    <w:basedOn w:val="a0"/>
    <w:uiPriority w:val="99"/>
    <w:rsid w:val="00E32A23"/>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12">
    <w:name w:val="Знак Знак1 Знак Знак Знак Знак Знак Знак Знак Знак Знак Знак1"/>
    <w:basedOn w:val="a0"/>
    <w:uiPriority w:val="99"/>
    <w:rsid w:val="00E32A23"/>
    <w:pPr>
      <w:spacing w:after="160" w:line="240" w:lineRule="exact"/>
    </w:pPr>
    <w:rPr>
      <w:rFonts w:ascii="Verdana" w:eastAsia="Times New Roman" w:hAnsi="Verdana" w:cs="Verdana"/>
      <w:sz w:val="20"/>
      <w:szCs w:val="20"/>
      <w:lang w:val="en-US"/>
    </w:rPr>
  </w:style>
  <w:style w:type="paragraph" w:customStyle="1" w:styleId="CharChar1">
    <w:name w:val="Char Char1 Знак Знак Знак Знак Знак Знак Знак Знак Знак"/>
    <w:basedOn w:val="a0"/>
    <w:uiPriority w:val="99"/>
    <w:rsid w:val="00E32A23"/>
    <w:pPr>
      <w:spacing w:after="160" w:line="240" w:lineRule="exact"/>
    </w:pPr>
    <w:rPr>
      <w:rFonts w:ascii="Verdana" w:eastAsia="Times New Roman" w:hAnsi="Verdana" w:cs="Verdana"/>
      <w:sz w:val="24"/>
      <w:szCs w:val="24"/>
      <w:lang w:val="en-US"/>
    </w:rPr>
  </w:style>
  <w:style w:type="character" w:customStyle="1" w:styleId="1f3">
    <w:name w:val="Текст Знак1"/>
    <w:basedOn w:val="a1"/>
    <w:uiPriority w:val="99"/>
    <w:rsid w:val="00E32A23"/>
    <w:rPr>
      <w:rFonts w:ascii="Consolas" w:hAnsi="Consolas" w:cs="Consolas"/>
      <w:sz w:val="21"/>
      <w:szCs w:val="21"/>
      <w:lang w:eastAsia="ru-RU"/>
    </w:rPr>
  </w:style>
  <w:style w:type="paragraph" w:customStyle="1" w:styleId="62">
    <w:name w:val="Титульный лист 6"/>
    <w:basedOn w:val="a0"/>
    <w:uiPriority w:val="99"/>
    <w:rsid w:val="00E32A23"/>
    <w:pPr>
      <w:overflowPunct w:val="0"/>
      <w:autoSpaceDE w:val="0"/>
      <w:autoSpaceDN w:val="0"/>
      <w:spacing w:after="0" w:line="240" w:lineRule="auto"/>
      <w:jc w:val="center"/>
    </w:pPr>
    <w:rPr>
      <w:b/>
      <w:bCs/>
      <w:sz w:val="36"/>
      <w:szCs w:val="36"/>
      <w:lang w:eastAsia="ru-RU"/>
    </w:rPr>
  </w:style>
  <w:style w:type="table" w:customStyle="1" w:styleId="215">
    <w:name w:val="Сетка таблицы21"/>
    <w:uiPriority w:val="99"/>
    <w:rsid w:val="00E32A23"/>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basedOn w:val="a0"/>
    <w:uiPriority w:val="99"/>
    <w:rsid w:val="00E32A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91">
    <w:name w:val="Основной текст (9)_"/>
    <w:basedOn w:val="a1"/>
    <w:link w:val="92"/>
    <w:uiPriority w:val="99"/>
    <w:locked/>
    <w:rsid w:val="00E32A23"/>
    <w:rPr>
      <w:rFonts w:ascii="Arial" w:hAnsi="Arial" w:cs="Arial"/>
      <w:sz w:val="23"/>
      <w:szCs w:val="23"/>
      <w:shd w:val="clear" w:color="auto" w:fill="FFFFFF"/>
    </w:rPr>
  </w:style>
  <w:style w:type="paragraph" w:customStyle="1" w:styleId="92">
    <w:name w:val="Основной текст (9)"/>
    <w:basedOn w:val="a0"/>
    <w:link w:val="91"/>
    <w:uiPriority w:val="99"/>
    <w:rsid w:val="00E32A23"/>
    <w:pPr>
      <w:shd w:val="clear" w:color="auto" w:fill="FFFFFF"/>
      <w:spacing w:after="0" w:line="326" w:lineRule="exact"/>
      <w:ind w:hanging="360"/>
    </w:pPr>
    <w:rPr>
      <w:rFonts w:ascii="Arial" w:hAnsi="Arial" w:cs="Arial"/>
      <w:sz w:val="23"/>
      <w:szCs w:val="23"/>
    </w:rPr>
  </w:style>
  <w:style w:type="paragraph" w:customStyle="1" w:styleId="45">
    <w:name w:val="Титультый лист 4"/>
    <w:basedOn w:val="a0"/>
    <w:uiPriority w:val="99"/>
    <w:rsid w:val="00E32A2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b/>
      <w:bCs/>
      <w:sz w:val="28"/>
      <w:szCs w:val="28"/>
      <w:lang w:eastAsia="ru-RU"/>
    </w:rPr>
  </w:style>
  <w:style w:type="table" w:customStyle="1" w:styleId="311">
    <w:name w:val="Сетка таблицы31"/>
    <w:uiPriority w:val="99"/>
    <w:rsid w:val="00E32A23"/>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uiPriority w:val="99"/>
    <w:rsid w:val="007255E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uiPriority w:val="99"/>
    <w:rsid w:val="007255E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
    <w:uiPriority w:val="99"/>
    <w:rsid w:val="007255E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a">
    <w:name w:val="Revision"/>
    <w:hidden/>
    <w:uiPriority w:val="99"/>
    <w:semiHidden/>
    <w:rsid w:val="00C50181"/>
    <w:rPr>
      <w:rFonts w:cs="Calibri"/>
      <w:lang w:eastAsia="en-US"/>
    </w:rPr>
  </w:style>
  <w:style w:type="paragraph" w:customStyle="1" w:styleId="FORMATTEXT0">
    <w:name w:val=".FORMATTEXT"/>
    <w:uiPriority w:val="99"/>
    <w:rsid w:val="00A73FC9"/>
    <w:pPr>
      <w:widowControl w:val="0"/>
      <w:autoSpaceDE w:val="0"/>
      <w:autoSpaceDN w:val="0"/>
      <w:adjustRightInd w:val="0"/>
    </w:pPr>
    <w:rPr>
      <w:rFonts w:ascii="Times New Roman" w:eastAsia="Times New Roman" w:hAnsi="Times New Roman"/>
      <w:sz w:val="24"/>
      <w:szCs w:val="24"/>
    </w:rPr>
  </w:style>
  <w:style w:type="paragraph" w:customStyle="1" w:styleId="afffb">
    <w:name w:val="Абзац"/>
    <w:basedOn w:val="a0"/>
    <w:uiPriority w:val="99"/>
    <w:rsid w:val="004E2F46"/>
    <w:pPr>
      <w:spacing w:after="0" w:line="240" w:lineRule="auto"/>
      <w:ind w:firstLine="709"/>
      <w:jc w:val="both"/>
    </w:pPr>
    <w:rPr>
      <w:rFonts w:ascii="Times New Roman" w:eastAsia="Times New Roman" w:hAnsi="Times New Roman" w:cs="Times New Roman"/>
      <w:sz w:val="26"/>
      <w:szCs w:val="26"/>
      <w:lang w:eastAsia="ru-RU"/>
    </w:rPr>
  </w:style>
  <w:style w:type="paragraph" w:customStyle="1" w:styleId="HEADERTEXT">
    <w:name w:val=".HEADERTEXT"/>
    <w:uiPriority w:val="99"/>
    <w:rsid w:val="004E2F46"/>
    <w:pPr>
      <w:widowControl w:val="0"/>
      <w:autoSpaceDE w:val="0"/>
      <w:autoSpaceDN w:val="0"/>
      <w:adjustRightInd w:val="0"/>
    </w:pPr>
    <w:rPr>
      <w:rFonts w:ascii="Arial" w:eastAsia="Times New Roman" w:hAnsi="Arial" w:cs="Arial"/>
      <w:color w:val="2B4279"/>
    </w:rPr>
  </w:style>
  <w:style w:type="character" w:customStyle="1" w:styleId="apple-converted-space">
    <w:name w:val="apple-converted-space"/>
    <w:basedOn w:val="a1"/>
    <w:uiPriority w:val="99"/>
    <w:rsid w:val="002511CF"/>
  </w:style>
  <w:style w:type="paragraph" w:customStyle="1" w:styleId="headertext0">
    <w:name w:val="headertext"/>
    <w:basedOn w:val="a0"/>
    <w:uiPriority w:val="99"/>
    <w:rsid w:val="00E12BC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
    <w:name w:val="highlight"/>
    <w:basedOn w:val="a1"/>
    <w:uiPriority w:val="99"/>
    <w:rsid w:val="00E12BC2"/>
  </w:style>
  <w:style w:type="character" w:customStyle="1" w:styleId="visited">
    <w:name w:val="visited"/>
    <w:basedOn w:val="a1"/>
    <w:uiPriority w:val="99"/>
    <w:rsid w:val="00E12BC2"/>
  </w:style>
  <w:style w:type="paragraph" w:customStyle="1" w:styleId="afffc">
    <w:name w:val="."/>
    <w:uiPriority w:val="99"/>
    <w:rsid w:val="00A7191F"/>
    <w:pPr>
      <w:widowControl w:val="0"/>
      <w:autoSpaceDE w:val="0"/>
      <w:autoSpaceDN w:val="0"/>
      <w:adjustRightInd w:val="0"/>
    </w:pPr>
    <w:rPr>
      <w:rFonts w:ascii="Times New Roman" w:eastAsia="Times New Roman" w:hAnsi="Times New Roman"/>
      <w:sz w:val="24"/>
      <w:szCs w:val="24"/>
    </w:rPr>
  </w:style>
  <w:style w:type="paragraph" w:customStyle="1" w:styleId="S">
    <w:name w:val="S_Обычный"/>
    <w:basedOn w:val="a0"/>
    <w:link w:val="S0"/>
    <w:uiPriority w:val="99"/>
    <w:rsid w:val="00254F85"/>
    <w:pPr>
      <w:widowControl w:val="0"/>
      <w:spacing w:after="0" w:line="240" w:lineRule="auto"/>
      <w:jc w:val="both"/>
    </w:pPr>
    <w:rPr>
      <w:sz w:val="20"/>
      <w:szCs w:val="20"/>
      <w:lang w:eastAsia="ru-RU"/>
    </w:rPr>
  </w:style>
  <w:style w:type="character" w:customStyle="1" w:styleId="S0">
    <w:name w:val="S_Обычный Знак"/>
    <w:link w:val="S"/>
    <w:uiPriority w:val="99"/>
    <w:locked/>
    <w:rsid w:val="00254F85"/>
    <w:rPr>
      <w:rFonts w:ascii="Calibri" w:hAnsi="Calibri" w:cs="Calibri"/>
      <w:sz w:val="20"/>
      <w:szCs w:val="20"/>
    </w:rPr>
  </w:style>
  <w:style w:type="paragraph" w:customStyle="1" w:styleId="headertexttopleveltextcentertext">
    <w:name w:val="headertext topleveltext centertext"/>
    <w:basedOn w:val="a0"/>
    <w:uiPriority w:val="99"/>
    <w:rsid w:val="00254F85"/>
    <w:pPr>
      <w:spacing w:before="100" w:beforeAutospacing="1" w:after="100" w:afterAutospacing="1" w:line="240" w:lineRule="auto"/>
    </w:pPr>
    <w:rPr>
      <w:sz w:val="24"/>
      <w:szCs w:val="24"/>
      <w:lang w:eastAsia="ru-RU"/>
    </w:rPr>
  </w:style>
  <w:style w:type="paragraph" w:customStyle="1" w:styleId="formattexttopleveltext">
    <w:name w:val="formattext topleveltext"/>
    <w:basedOn w:val="a0"/>
    <w:uiPriority w:val="99"/>
    <w:rsid w:val="00254F85"/>
    <w:pPr>
      <w:spacing w:before="100" w:beforeAutospacing="1" w:after="100" w:afterAutospacing="1" w:line="240" w:lineRule="auto"/>
    </w:pPr>
    <w:rPr>
      <w:sz w:val="24"/>
      <w:szCs w:val="24"/>
      <w:lang w:eastAsia="ru-RU"/>
    </w:rPr>
  </w:style>
  <w:style w:type="paragraph" w:customStyle="1" w:styleId="formattexttopleveltexthighlight">
    <w:name w:val="formattext topleveltext highlight"/>
    <w:basedOn w:val="a0"/>
    <w:uiPriority w:val="99"/>
    <w:rsid w:val="00254F85"/>
    <w:pPr>
      <w:spacing w:before="100" w:beforeAutospacing="1" w:after="100" w:afterAutospacing="1" w:line="240" w:lineRule="auto"/>
    </w:pPr>
    <w:rPr>
      <w:sz w:val="24"/>
      <w:szCs w:val="24"/>
      <w:lang w:eastAsia="ru-RU"/>
    </w:rPr>
  </w:style>
  <w:style w:type="paragraph" w:customStyle="1" w:styleId="11">
    <w:name w:val="1. Заголовок 1"/>
    <w:basedOn w:val="1"/>
    <w:uiPriority w:val="99"/>
    <w:rsid w:val="00254F85"/>
    <w:pPr>
      <w:numPr>
        <w:numId w:val="40"/>
      </w:numPr>
      <w:spacing w:after="120"/>
    </w:pPr>
    <w:rPr>
      <w:rFonts w:ascii="Calibri" w:eastAsia="Calibri" w:hAnsi="Calibri" w:cs="Calibri"/>
      <w:sz w:val="26"/>
      <w:szCs w:val="26"/>
    </w:rPr>
  </w:style>
  <w:style w:type="paragraph" w:customStyle="1" w:styleId="113">
    <w:name w:val="Знак Знак11"/>
    <w:basedOn w:val="a0"/>
    <w:uiPriority w:val="99"/>
    <w:rsid w:val="006F51B7"/>
    <w:pPr>
      <w:spacing w:after="160" w:line="240" w:lineRule="exact"/>
    </w:pPr>
    <w:rPr>
      <w:rFonts w:ascii="Verdana" w:eastAsia="Times New Roman" w:hAnsi="Verdana" w:cs="Verdana"/>
      <w:sz w:val="26"/>
      <w:szCs w:val="26"/>
      <w:lang w:val="en-US"/>
    </w:rPr>
  </w:style>
  <w:style w:type="character" w:styleId="afffd">
    <w:name w:val="Intense Reference"/>
    <w:basedOn w:val="a1"/>
    <w:uiPriority w:val="32"/>
    <w:qFormat/>
    <w:rsid w:val="00DC14C0"/>
    <w:rPr>
      <w:b/>
      <w:bCs/>
      <w:smallCaps/>
      <w:color w:val="C0504D" w:themeColor="accent2"/>
      <w:spacing w:val="5"/>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0">
    <w:name w:val="Normal"/>
    <w:qFormat/>
    <w:rsid w:val="002278F2"/>
    <w:pPr>
      <w:spacing w:after="200" w:line="276" w:lineRule="auto"/>
    </w:pPr>
    <w:rPr>
      <w:rFonts w:cs="Calibri"/>
      <w:lang w:eastAsia="en-US"/>
    </w:rPr>
  </w:style>
  <w:style w:type="paragraph" w:styleId="1">
    <w:name w:val="heading 1"/>
    <w:aliases w:val="Headline 1,раздел"/>
    <w:basedOn w:val="a0"/>
    <w:next w:val="a0"/>
    <w:link w:val="10"/>
    <w:uiPriority w:val="99"/>
    <w:qFormat/>
    <w:rsid w:val="002A0841"/>
    <w:pPr>
      <w:keepNext/>
      <w:spacing w:after="0" w:line="240" w:lineRule="auto"/>
      <w:jc w:val="center"/>
      <w:outlineLvl w:val="0"/>
    </w:pPr>
    <w:rPr>
      <w:rFonts w:ascii="Times New Roman" w:eastAsia="Times New Roman" w:hAnsi="Times New Roman" w:cs="Times New Roman"/>
      <w:b/>
      <w:bCs/>
      <w:sz w:val="24"/>
      <w:szCs w:val="24"/>
      <w:lang w:eastAsia="ru-RU"/>
    </w:rPr>
  </w:style>
  <w:style w:type="paragraph" w:styleId="2">
    <w:name w:val="heading 2"/>
    <w:aliases w:val="Headline 1.1"/>
    <w:basedOn w:val="a0"/>
    <w:next w:val="a0"/>
    <w:link w:val="20"/>
    <w:uiPriority w:val="99"/>
    <w:qFormat/>
    <w:rsid w:val="002A0841"/>
    <w:pPr>
      <w:keepNext/>
      <w:autoSpaceDE w:val="0"/>
      <w:autoSpaceDN w:val="0"/>
      <w:adjustRightInd w:val="0"/>
      <w:spacing w:after="0" w:line="240" w:lineRule="auto"/>
      <w:ind w:firstLine="708"/>
      <w:jc w:val="both"/>
      <w:outlineLvl w:val="1"/>
    </w:pPr>
    <w:rPr>
      <w:rFonts w:ascii="Times New Roman" w:eastAsia="Times New Roman" w:hAnsi="Times New Roman" w:cs="Times New Roman"/>
      <w:i/>
      <w:iCs/>
      <w:sz w:val="28"/>
      <w:szCs w:val="28"/>
      <w:lang w:eastAsia="ru-RU"/>
    </w:rPr>
  </w:style>
  <w:style w:type="paragraph" w:styleId="3">
    <w:name w:val="heading 3"/>
    <w:basedOn w:val="a0"/>
    <w:next w:val="a0"/>
    <w:link w:val="30"/>
    <w:uiPriority w:val="99"/>
    <w:qFormat/>
    <w:rsid w:val="002A0841"/>
    <w:pPr>
      <w:keepNext/>
      <w:keepLines/>
      <w:spacing w:before="200" w:after="0"/>
      <w:outlineLvl w:val="2"/>
    </w:pPr>
    <w:rPr>
      <w:rFonts w:ascii="Cambria" w:eastAsia="Times New Roman" w:hAnsi="Cambria" w:cs="Cambria"/>
      <w:b/>
      <w:bCs/>
      <w:color w:val="4F81BD"/>
    </w:rPr>
  </w:style>
  <w:style w:type="paragraph" w:styleId="4">
    <w:name w:val="heading 4"/>
    <w:basedOn w:val="a0"/>
    <w:next w:val="a0"/>
    <w:link w:val="40"/>
    <w:uiPriority w:val="99"/>
    <w:qFormat/>
    <w:rsid w:val="001654DA"/>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0"/>
    <w:next w:val="a0"/>
    <w:link w:val="50"/>
    <w:uiPriority w:val="99"/>
    <w:qFormat/>
    <w:rsid w:val="001654DA"/>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0"/>
    <w:next w:val="a0"/>
    <w:link w:val="60"/>
    <w:uiPriority w:val="99"/>
    <w:qFormat/>
    <w:rsid w:val="001654DA"/>
    <w:p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0"/>
    <w:next w:val="a0"/>
    <w:link w:val="70"/>
    <w:uiPriority w:val="99"/>
    <w:qFormat/>
    <w:rsid w:val="001654DA"/>
    <w:pPr>
      <w:spacing w:before="240" w:after="60" w:line="240" w:lineRule="auto"/>
      <w:outlineLvl w:val="6"/>
    </w:pPr>
    <w:rPr>
      <w:rFonts w:ascii="Times New Roman" w:eastAsia="Times New Roman" w:hAnsi="Times New Roman" w:cs="Times New Roman"/>
      <w:sz w:val="24"/>
      <w:szCs w:val="24"/>
      <w:lang w:eastAsia="ru-RU"/>
    </w:rPr>
  </w:style>
  <w:style w:type="paragraph" w:styleId="9">
    <w:name w:val="heading 9"/>
    <w:basedOn w:val="a0"/>
    <w:next w:val="a0"/>
    <w:link w:val="90"/>
    <w:uiPriority w:val="99"/>
    <w:qFormat/>
    <w:rsid w:val="001654DA"/>
    <w:pPr>
      <w:spacing w:before="240" w:after="60" w:line="240" w:lineRule="auto"/>
      <w:outlineLvl w:val="8"/>
    </w:pPr>
    <w:rPr>
      <w:rFonts w:ascii="Arial" w:eastAsia="Times New Roman" w:hAnsi="Arial" w:cs="Arial"/>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Headline 1 Знак,раздел Знак"/>
    <w:basedOn w:val="a1"/>
    <w:link w:val="1"/>
    <w:uiPriority w:val="99"/>
    <w:locked/>
    <w:rsid w:val="002A0841"/>
    <w:rPr>
      <w:rFonts w:ascii="Times New Roman" w:hAnsi="Times New Roman" w:cs="Times New Roman"/>
      <w:b/>
      <w:bCs/>
      <w:sz w:val="24"/>
      <w:szCs w:val="24"/>
      <w:lang w:eastAsia="ru-RU"/>
    </w:rPr>
  </w:style>
  <w:style w:type="character" w:customStyle="1" w:styleId="20">
    <w:name w:val="Заголовок 2 Знак"/>
    <w:aliases w:val="Headline 1.1 Знак"/>
    <w:basedOn w:val="a1"/>
    <w:link w:val="2"/>
    <w:uiPriority w:val="99"/>
    <w:locked/>
    <w:rsid w:val="002A0841"/>
    <w:rPr>
      <w:rFonts w:ascii="Times New Roman" w:hAnsi="Times New Roman" w:cs="Times New Roman"/>
      <w:i/>
      <w:iCs/>
      <w:sz w:val="28"/>
      <w:szCs w:val="28"/>
      <w:lang w:eastAsia="ru-RU"/>
    </w:rPr>
  </w:style>
  <w:style w:type="character" w:customStyle="1" w:styleId="30">
    <w:name w:val="Заголовок 3 Знак"/>
    <w:basedOn w:val="a1"/>
    <w:link w:val="3"/>
    <w:uiPriority w:val="99"/>
    <w:locked/>
    <w:rsid w:val="002A0841"/>
    <w:rPr>
      <w:rFonts w:ascii="Cambria" w:hAnsi="Cambria" w:cs="Cambria"/>
      <w:b/>
      <w:bCs/>
      <w:color w:val="4F81BD"/>
    </w:rPr>
  </w:style>
  <w:style w:type="character" w:customStyle="1" w:styleId="40">
    <w:name w:val="Заголовок 4 Знак"/>
    <w:basedOn w:val="a1"/>
    <w:link w:val="4"/>
    <w:uiPriority w:val="99"/>
    <w:locked/>
    <w:rsid w:val="001654DA"/>
    <w:rPr>
      <w:rFonts w:ascii="Times New Roman" w:hAnsi="Times New Roman" w:cs="Times New Roman"/>
      <w:b/>
      <w:bCs/>
      <w:sz w:val="28"/>
      <w:szCs w:val="28"/>
      <w:lang w:eastAsia="ru-RU"/>
    </w:rPr>
  </w:style>
  <w:style w:type="character" w:customStyle="1" w:styleId="50">
    <w:name w:val="Заголовок 5 Знак"/>
    <w:basedOn w:val="a1"/>
    <w:link w:val="5"/>
    <w:uiPriority w:val="99"/>
    <w:locked/>
    <w:rsid w:val="001654DA"/>
    <w:rPr>
      <w:rFonts w:ascii="Times New Roman" w:hAnsi="Times New Roman" w:cs="Times New Roman"/>
      <w:b/>
      <w:bCs/>
      <w:i/>
      <w:iCs/>
      <w:sz w:val="26"/>
      <w:szCs w:val="26"/>
      <w:lang w:eastAsia="ru-RU"/>
    </w:rPr>
  </w:style>
  <w:style w:type="character" w:customStyle="1" w:styleId="60">
    <w:name w:val="Заголовок 6 Знак"/>
    <w:basedOn w:val="a1"/>
    <w:link w:val="6"/>
    <w:uiPriority w:val="99"/>
    <w:locked/>
    <w:rsid w:val="001654DA"/>
    <w:rPr>
      <w:rFonts w:ascii="Times New Roman" w:hAnsi="Times New Roman" w:cs="Times New Roman"/>
      <w:b/>
      <w:bCs/>
      <w:lang w:eastAsia="ru-RU"/>
    </w:rPr>
  </w:style>
  <w:style w:type="character" w:customStyle="1" w:styleId="70">
    <w:name w:val="Заголовок 7 Знак"/>
    <w:basedOn w:val="a1"/>
    <w:link w:val="7"/>
    <w:uiPriority w:val="99"/>
    <w:locked/>
    <w:rsid w:val="001654DA"/>
    <w:rPr>
      <w:rFonts w:ascii="Times New Roman" w:hAnsi="Times New Roman" w:cs="Times New Roman"/>
      <w:sz w:val="24"/>
      <w:szCs w:val="24"/>
      <w:lang w:eastAsia="ru-RU"/>
    </w:rPr>
  </w:style>
  <w:style w:type="character" w:customStyle="1" w:styleId="90">
    <w:name w:val="Заголовок 9 Знак"/>
    <w:basedOn w:val="a1"/>
    <w:link w:val="9"/>
    <w:uiPriority w:val="99"/>
    <w:locked/>
    <w:rsid w:val="001654DA"/>
    <w:rPr>
      <w:rFonts w:ascii="Arial" w:hAnsi="Arial" w:cs="Arial"/>
      <w:lang w:eastAsia="ru-RU"/>
    </w:rPr>
  </w:style>
  <w:style w:type="paragraph" w:styleId="a4">
    <w:name w:val="List Paragraph"/>
    <w:basedOn w:val="a0"/>
    <w:uiPriority w:val="99"/>
    <w:qFormat/>
    <w:rsid w:val="002A0841"/>
    <w:pPr>
      <w:ind w:left="720"/>
    </w:pPr>
  </w:style>
  <w:style w:type="paragraph" w:styleId="a5">
    <w:name w:val="Balloon Text"/>
    <w:basedOn w:val="a0"/>
    <w:link w:val="a6"/>
    <w:uiPriority w:val="99"/>
    <w:semiHidden/>
    <w:rsid w:val="0062664F"/>
    <w:pPr>
      <w:spacing w:after="0" w:line="240" w:lineRule="auto"/>
    </w:pPr>
    <w:rPr>
      <w:rFonts w:ascii="Tahoma" w:hAnsi="Tahoma" w:cs="Tahoma"/>
      <w:sz w:val="16"/>
      <w:szCs w:val="16"/>
    </w:rPr>
  </w:style>
  <w:style w:type="character" w:customStyle="1" w:styleId="a6">
    <w:name w:val="Текст выноски Знак"/>
    <w:basedOn w:val="a1"/>
    <w:link w:val="a5"/>
    <w:uiPriority w:val="99"/>
    <w:locked/>
    <w:rsid w:val="0062664F"/>
    <w:rPr>
      <w:rFonts w:ascii="Tahoma" w:hAnsi="Tahoma" w:cs="Tahoma"/>
      <w:sz w:val="16"/>
      <w:szCs w:val="16"/>
    </w:rPr>
  </w:style>
  <w:style w:type="paragraph" w:styleId="a7">
    <w:name w:val="header"/>
    <w:basedOn w:val="a0"/>
    <w:link w:val="a8"/>
    <w:uiPriority w:val="99"/>
    <w:rsid w:val="0062664F"/>
    <w:pPr>
      <w:tabs>
        <w:tab w:val="center" w:pos="4677"/>
        <w:tab w:val="right" w:pos="9355"/>
      </w:tabs>
      <w:spacing w:after="0" w:line="240" w:lineRule="auto"/>
    </w:pPr>
    <w:rPr>
      <w:rFonts w:ascii="Times New Roman" w:eastAsia="Times New Roman" w:hAnsi="Times New Roman" w:cs="Times New Roman"/>
      <w:sz w:val="28"/>
      <w:szCs w:val="28"/>
    </w:rPr>
  </w:style>
  <w:style w:type="character" w:customStyle="1" w:styleId="a8">
    <w:name w:val="Верхний колонтитул Знак"/>
    <w:basedOn w:val="a1"/>
    <w:link w:val="a7"/>
    <w:uiPriority w:val="99"/>
    <w:locked/>
    <w:rsid w:val="0062664F"/>
    <w:rPr>
      <w:rFonts w:ascii="Times New Roman" w:hAnsi="Times New Roman" w:cs="Times New Roman"/>
      <w:sz w:val="20"/>
      <w:szCs w:val="20"/>
    </w:rPr>
  </w:style>
  <w:style w:type="paragraph" w:styleId="a9">
    <w:name w:val="Body Text Indent"/>
    <w:basedOn w:val="a0"/>
    <w:link w:val="aa"/>
    <w:uiPriority w:val="99"/>
    <w:rsid w:val="001654DA"/>
    <w:pPr>
      <w:spacing w:after="0" w:line="240" w:lineRule="auto"/>
      <w:ind w:firstLine="709"/>
      <w:jc w:val="both"/>
    </w:pPr>
    <w:rPr>
      <w:rFonts w:ascii="Times New Roman" w:eastAsia="Times New Roman" w:hAnsi="Times New Roman" w:cs="Times New Roman"/>
      <w:sz w:val="28"/>
      <w:szCs w:val="28"/>
      <w:lang w:eastAsia="ru-RU"/>
    </w:rPr>
  </w:style>
  <w:style w:type="character" w:customStyle="1" w:styleId="aa">
    <w:name w:val="Основной текст с отступом Знак"/>
    <w:basedOn w:val="a1"/>
    <w:link w:val="a9"/>
    <w:uiPriority w:val="99"/>
    <w:locked/>
    <w:rsid w:val="001654DA"/>
    <w:rPr>
      <w:rFonts w:ascii="Times New Roman" w:hAnsi="Times New Roman" w:cs="Times New Roman"/>
      <w:sz w:val="20"/>
      <w:szCs w:val="20"/>
    </w:rPr>
  </w:style>
  <w:style w:type="paragraph" w:styleId="ab">
    <w:name w:val="Title"/>
    <w:basedOn w:val="a0"/>
    <w:link w:val="ac"/>
    <w:uiPriority w:val="99"/>
    <w:qFormat/>
    <w:rsid w:val="001654DA"/>
    <w:pPr>
      <w:tabs>
        <w:tab w:val="left" w:pos="4536"/>
      </w:tabs>
      <w:spacing w:after="0" w:line="240" w:lineRule="auto"/>
      <w:jc w:val="center"/>
    </w:pPr>
    <w:rPr>
      <w:rFonts w:ascii="Times New Roman" w:eastAsia="Times New Roman" w:hAnsi="Times New Roman" w:cs="Times New Roman"/>
      <w:sz w:val="28"/>
      <w:szCs w:val="28"/>
      <w:lang w:eastAsia="ru-RU"/>
    </w:rPr>
  </w:style>
  <w:style w:type="character" w:customStyle="1" w:styleId="ac">
    <w:name w:val="Название Знак"/>
    <w:basedOn w:val="a1"/>
    <w:link w:val="ab"/>
    <w:uiPriority w:val="99"/>
    <w:locked/>
    <w:rsid w:val="001654DA"/>
    <w:rPr>
      <w:rFonts w:ascii="Times New Roman" w:hAnsi="Times New Roman" w:cs="Times New Roman"/>
      <w:sz w:val="20"/>
      <w:szCs w:val="20"/>
      <w:lang w:eastAsia="ru-RU"/>
    </w:rPr>
  </w:style>
  <w:style w:type="paragraph" w:styleId="ad">
    <w:name w:val="Subtitle"/>
    <w:aliases w:val="Знак Знак Знак Знак,Знак Знак Знак Зн,Знак Знак Знак Знак Знак Знак Знак Знак Знак Знак Знак Знак Знак Знак Знак Знак,Знак Знак Зн,Знак Знак Знак Знак Знак"/>
    <w:basedOn w:val="a0"/>
    <w:link w:val="ae"/>
    <w:uiPriority w:val="99"/>
    <w:qFormat/>
    <w:rsid w:val="005248EE"/>
    <w:pPr>
      <w:spacing w:after="160" w:line="240" w:lineRule="exact"/>
    </w:pPr>
    <w:rPr>
      <w:rFonts w:ascii="Verdana" w:eastAsia="Times New Roman" w:hAnsi="Verdana" w:cs="Verdana"/>
      <w:sz w:val="26"/>
      <w:szCs w:val="26"/>
      <w:lang w:val="en-US"/>
    </w:rPr>
  </w:style>
  <w:style w:type="character" w:customStyle="1" w:styleId="SubtitleChar">
    <w:name w:val="Subtitle Char"/>
    <w:aliases w:val="Знак Знак Знак Знак Char,Знак Знак Знак Зн Char,Знак Знак Знак Знак Знак Знак Знак Знак Знак Знак Знак Знак Знак Знак Знак Знак Char,Знак Знак Зн Char,Знак Знак Знак Знак Знак Char"/>
    <w:basedOn w:val="a1"/>
    <w:uiPriority w:val="99"/>
    <w:locked/>
    <w:rsid w:val="00E53243"/>
    <w:rPr>
      <w:rFonts w:ascii="Cambria" w:hAnsi="Cambria" w:cs="Cambria"/>
      <w:sz w:val="24"/>
      <w:szCs w:val="24"/>
      <w:lang w:eastAsia="en-US"/>
    </w:rPr>
  </w:style>
  <w:style w:type="character" w:customStyle="1" w:styleId="ae">
    <w:name w:val="Подзаголовок Знак"/>
    <w:aliases w:val="Знак Знак Знак Знак Знак1,Знак Знак Знак Зн Знак,Знак Знак Знак Знак Знак Знак Знак Знак Знак Знак Знак Знак Знак Знак Знак Знак Знак,Знак Знак Зн Знак,Знак Знак Знак Знак Знак Знак1"/>
    <w:basedOn w:val="a1"/>
    <w:link w:val="ad"/>
    <w:uiPriority w:val="99"/>
    <w:locked/>
    <w:rsid w:val="001654DA"/>
    <w:rPr>
      <w:rFonts w:ascii="Times New Roman" w:hAnsi="Times New Roman" w:cs="Times New Roman"/>
      <w:b/>
      <w:bCs/>
      <w:sz w:val="20"/>
      <w:szCs w:val="20"/>
      <w:lang w:eastAsia="ru-RU"/>
    </w:rPr>
  </w:style>
  <w:style w:type="paragraph" w:styleId="af">
    <w:name w:val="Body Text"/>
    <w:aliases w:val="body text,Body Text Char2,Body Text Char Char1,Body Text Char1 Char Char,Body Text Char Char Char Char,Body Text Char1 Char1,Body Text Char Char Char1,Body Text Char1,Body Text Char2 Char Char Char,Body Text Char1 Char Char Char Char"/>
    <w:basedOn w:val="a0"/>
    <w:link w:val="af0"/>
    <w:uiPriority w:val="99"/>
    <w:rsid w:val="001654DA"/>
    <w:pPr>
      <w:tabs>
        <w:tab w:val="left" w:pos="881"/>
      </w:tabs>
      <w:spacing w:after="0" w:line="240" w:lineRule="auto"/>
      <w:jc w:val="both"/>
    </w:pPr>
    <w:rPr>
      <w:rFonts w:ascii="Times New Roman" w:eastAsia="Times New Roman" w:hAnsi="Times New Roman" w:cs="Times New Roman"/>
      <w:sz w:val="28"/>
      <w:szCs w:val="28"/>
      <w:lang w:eastAsia="ru-RU"/>
    </w:rPr>
  </w:style>
  <w:style w:type="character" w:customStyle="1" w:styleId="af0">
    <w:name w:val="Основной текст Знак"/>
    <w:aliases w:val="body text Знак,Body Text Char2 Знак,Body Text Char Char1 Знак,Body Text Char1 Char Char Знак,Body Text Char Char Char Char Знак,Body Text Char1 Char1 Знак,Body Text Char Char Char1 Знак,Body Text Char1 Знак"/>
    <w:basedOn w:val="a1"/>
    <w:link w:val="af"/>
    <w:uiPriority w:val="99"/>
    <w:locked/>
    <w:rsid w:val="001654DA"/>
    <w:rPr>
      <w:rFonts w:ascii="Times New Roman" w:hAnsi="Times New Roman" w:cs="Times New Roman"/>
      <w:sz w:val="20"/>
      <w:szCs w:val="20"/>
      <w:lang w:eastAsia="ru-RU"/>
    </w:rPr>
  </w:style>
  <w:style w:type="paragraph" w:customStyle="1" w:styleId="12">
    <w:name w:val="Стиль1"/>
    <w:basedOn w:val="a0"/>
    <w:uiPriority w:val="99"/>
    <w:rsid w:val="001654DA"/>
    <w:pPr>
      <w:spacing w:after="0" w:line="312" w:lineRule="auto"/>
      <w:ind w:firstLine="709"/>
    </w:pPr>
    <w:rPr>
      <w:rFonts w:ascii="Times New Roman" w:eastAsia="Times New Roman" w:hAnsi="Times New Roman" w:cs="Times New Roman"/>
      <w:sz w:val="24"/>
      <w:szCs w:val="24"/>
      <w:lang w:eastAsia="ru-RU"/>
    </w:rPr>
  </w:style>
  <w:style w:type="paragraph" w:styleId="af1">
    <w:name w:val="Plain Text"/>
    <w:basedOn w:val="a0"/>
    <w:link w:val="af2"/>
    <w:uiPriority w:val="99"/>
    <w:rsid w:val="001654DA"/>
    <w:pPr>
      <w:spacing w:after="0" w:line="240" w:lineRule="auto"/>
    </w:pPr>
    <w:rPr>
      <w:rFonts w:ascii="Courier New" w:eastAsia="Times New Roman" w:hAnsi="Courier New" w:cs="Courier New"/>
      <w:sz w:val="20"/>
      <w:szCs w:val="20"/>
      <w:lang w:eastAsia="ru-RU"/>
    </w:rPr>
  </w:style>
  <w:style w:type="character" w:customStyle="1" w:styleId="af2">
    <w:name w:val="Текст Знак"/>
    <w:basedOn w:val="a1"/>
    <w:link w:val="af1"/>
    <w:uiPriority w:val="99"/>
    <w:locked/>
    <w:rsid w:val="001654DA"/>
    <w:rPr>
      <w:rFonts w:ascii="Courier New" w:hAnsi="Courier New" w:cs="Courier New"/>
      <w:sz w:val="20"/>
      <w:szCs w:val="20"/>
      <w:lang w:eastAsia="ru-RU"/>
    </w:rPr>
  </w:style>
  <w:style w:type="paragraph" w:styleId="21">
    <w:name w:val="Body Text 2"/>
    <w:basedOn w:val="a0"/>
    <w:link w:val="22"/>
    <w:uiPriority w:val="99"/>
    <w:rsid w:val="001654DA"/>
    <w:pPr>
      <w:spacing w:after="120" w:line="480" w:lineRule="auto"/>
    </w:pPr>
    <w:rPr>
      <w:rFonts w:ascii="Times New Roman" w:eastAsia="Times New Roman" w:hAnsi="Times New Roman" w:cs="Times New Roman"/>
      <w:sz w:val="20"/>
      <w:szCs w:val="20"/>
      <w:lang w:eastAsia="ru-RU"/>
    </w:rPr>
  </w:style>
  <w:style w:type="character" w:customStyle="1" w:styleId="22">
    <w:name w:val="Основной текст 2 Знак"/>
    <w:basedOn w:val="a1"/>
    <w:link w:val="21"/>
    <w:uiPriority w:val="99"/>
    <w:locked/>
    <w:rsid w:val="001654DA"/>
    <w:rPr>
      <w:rFonts w:ascii="Times New Roman" w:hAnsi="Times New Roman" w:cs="Times New Roman"/>
      <w:sz w:val="20"/>
      <w:szCs w:val="20"/>
      <w:lang w:eastAsia="ru-RU"/>
    </w:rPr>
  </w:style>
  <w:style w:type="paragraph" w:customStyle="1" w:styleId="af3">
    <w:name w:val="Обычный абзац"/>
    <w:basedOn w:val="a0"/>
    <w:link w:val="af4"/>
    <w:uiPriority w:val="99"/>
    <w:rsid w:val="001654DA"/>
    <w:pPr>
      <w:spacing w:after="0" w:line="240" w:lineRule="auto"/>
      <w:ind w:firstLine="709"/>
      <w:jc w:val="both"/>
    </w:pPr>
    <w:rPr>
      <w:rFonts w:cs="Times New Roman"/>
      <w:sz w:val="24"/>
      <w:szCs w:val="24"/>
      <w:lang w:eastAsia="ru-RU"/>
    </w:rPr>
  </w:style>
  <w:style w:type="paragraph" w:customStyle="1" w:styleId="32">
    <w:name w:val="Основной текст 32"/>
    <w:basedOn w:val="a0"/>
    <w:uiPriority w:val="99"/>
    <w:rsid w:val="001654DA"/>
    <w:pPr>
      <w:suppressAutoHyphens/>
      <w:spacing w:after="0" w:line="240" w:lineRule="auto"/>
      <w:jc w:val="center"/>
    </w:pPr>
    <w:rPr>
      <w:rFonts w:ascii="Times New Roman" w:eastAsia="Times New Roman" w:hAnsi="Times New Roman" w:cs="Times New Roman"/>
      <w:b/>
      <w:bCs/>
      <w:sz w:val="72"/>
      <w:szCs w:val="72"/>
      <w:lang w:eastAsia="ar-SA"/>
    </w:rPr>
  </w:style>
  <w:style w:type="paragraph" w:styleId="af5">
    <w:name w:val="footer"/>
    <w:basedOn w:val="a0"/>
    <w:link w:val="af6"/>
    <w:uiPriority w:val="99"/>
    <w:rsid w:val="001654DA"/>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6">
    <w:name w:val="Нижний колонтитул Знак"/>
    <w:basedOn w:val="a1"/>
    <w:link w:val="af5"/>
    <w:uiPriority w:val="99"/>
    <w:locked/>
    <w:rsid w:val="001654DA"/>
    <w:rPr>
      <w:rFonts w:ascii="Times New Roman" w:hAnsi="Times New Roman" w:cs="Times New Roman"/>
      <w:sz w:val="20"/>
      <w:szCs w:val="20"/>
      <w:lang w:eastAsia="ru-RU"/>
    </w:rPr>
  </w:style>
  <w:style w:type="paragraph" w:customStyle="1" w:styleId="af7">
    <w:name w:val="Знак"/>
    <w:basedOn w:val="a0"/>
    <w:autoRedefine/>
    <w:uiPriority w:val="99"/>
    <w:rsid w:val="001654DA"/>
    <w:pPr>
      <w:spacing w:after="160" w:line="240" w:lineRule="exact"/>
    </w:pPr>
    <w:rPr>
      <w:rFonts w:ascii="Times New Roman" w:eastAsia="SimSun" w:hAnsi="Times New Roman" w:cs="Times New Roman"/>
      <w:b/>
      <w:bCs/>
      <w:sz w:val="28"/>
      <w:szCs w:val="28"/>
      <w:lang w:val="en-US"/>
    </w:rPr>
  </w:style>
  <w:style w:type="paragraph" w:styleId="31">
    <w:name w:val="Body Text Indent 3"/>
    <w:basedOn w:val="a0"/>
    <w:link w:val="33"/>
    <w:uiPriority w:val="99"/>
    <w:rsid w:val="001654DA"/>
    <w:pPr>
      <w:spacing w:after="120" w:line="240" w:lineRule="auto"/>
      <w:ind w:left="283"/>
    </w:pPr>
    <w:rPr>
      <w:rFonts w:ascii="Times New Roman" w:eastAsia="Times New Roman" w:hAnsi="Times New Roman" w:cs="Times New Roman"/>
      <w:sz w:val="16"/>
      <w:szCs w:val="16"/>
      <w:lang w:eastAsia="ru-RU"/>
    </w:rPr>
  </w:style>
  <w:style w:type="character" w:customStyle="1" w:styleId="33">
    <w:name w:val="Основной текст с отступом 3 Знак"/>
    <w:basedOn w:val="a1"/>
    <w:link w:val="31"/>
    <w:uiPriority w:val="99"/>
    <w:locked/>
    <w:rsid w:val="001654DA"/>
    <w:rPr>
      <w:rFonts w:ascii="Times New Roman" w:hAnsi="Times New Roman" w:cs="Times New Roman"/>
      <w:sz w:val="16"/>
      <w:szCs w:val="16"/>
      <w:lang w:eastAsia="ru-RU"/>
    </w:rPr>
  </w:style>
  <w:style w:type="paragraph" w:styleId="23">
    <w:name w:val="Body Text Indent 2"/>
    <w:basedOn w:val="a0"/>
    <w:link w:val="24"/>
    <w:uiPriority w:val="99"/>
    <w:rsid w:val="001654DA"/>
    <w:pPr>
      <w:spacing w:after="120" w:line="480" w:lineRule="auto"/>
      <w:ind w:left="283"/>
    </w:pPr>
    <w:rPr>
      <w:rFonts w:ascii="Times New Roman" w:eastAsia="Times New Roman" w:hAnsi="Times New Roman" w:cs="Times New Roman"/>
      <w:sz w:val="20"/>
      <w:szCs w:val="20"/>
      <w:lang w:eastAsia="ru-RU"/>
    </w:rPr>
  </w:style>
  <w:style w:type="character" w:customStyle="1" w:styleId="24">
    <w:name w:val="Основной текст с отступом 2 Знак"/>
    <w:basedOn w:val="a1"/>
    <w:link w:val="23"/>
    <w:uiPriority w:val="99"/>
    <w:locked/>
    <w:rsid w:val="001654DA"/>
    <w:rPr>
      <w:rFonts w:ascii="Times New Roman" w:hAnsi="Times New Roman" w:cs="Times New Roman"/>
      <w:sz w:val="20"/>
      <w:szCs w:val="20"/>
      <w:lang w:eastAsia="ru-RU"/>
    </w:rPr>
  </w:style>
  <w:style w:type="paragraph" w:customStyle="1" w:styleId="13">
    <w:name w:val="Знак1"/>
    <w:basedOn w:val="a0"/>
    <w:uiPriority w:val="99"/>
    <w:rsid w:val="001654DA"/>
    <w:pPr>
      <w:spacing w:after="160" w:line="240" w:lineRule="exact"/>
    </w:pPr>
    <w:rPr>
      <w:rFonts w:ascii="Verdana" w:eastAsia="Times New Roman" w:hAnsi="Verdana" w:cs="Verdana"/>
      <w:sz w:val="20"/>
      <w:szCs w:val="20"/>
      <w:lang w:val="en-US"/>
    </w:rPr>
  </w:style>
  <w:style w:type="paragraph" w:customStyle="1" w:styleId="210">
    <w:name w:val="Основной текст 21"/>
    <w:basedOn w:val="a0"/>
    <w:uiPriority w:val="99"/>
    <w:rsid w:val="001654DA"/>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uiPriority w:val="99"/>
    <w:rsid w:val="001654DA"/>
    <w:pPr>
      <w:widowControl w:val="0"/>
      <w:autoSpaceDE w:val="0"/>
      <w:autoSpaceDN w:val="0"/>
      <w:adjustRightInd w:val="0"/>
      <w:spacing w:before="100" w:beforeAutospacing="1" w:after="100" w:afterAutospacing="1" w:line="360" w:lineRule="auto"/>
      <w:ind w:left="74" w:firstLine="709"/>
      <w:jc w:val="both"/>
    </w:pPr>
    <w:rPr>
      <w:rFonts w:ascii="Tahoma" w:eastAsia="Times New Roman" w:hAnsi="Tahoma" w:cs="Tahoma"/>
      <w:sz w:val="20"/>
      <w:szCs w:val="20"/>
      <w:lang w:val="en-US"/>
    </w:rPr>
  </w:style>
  <w:style w:type="paragraph" w:customStyle="1" w:styleId="14">
    <w:name w:val="Абзац списка1"/>
    <w:basedOn w:val="a0"/>
    <w:uiPriority w:val="99"/>
    <w:rsid w:val="001654DA"/>
    <w:pPr>
      <w:spacing w:after="0" w:line="240" w:lineRule="auto"/>
      <w:ind w:left="720"/>
    </w:pPr>
    <w:rPr>
      <w:sz w:val="20"/>
      <w:szCs w:val="20"/>
      <w:lang w:eastAsia="ru-RU"/>
    </w:rPr>
  </w:style>
  <w:style w:type="paragraph" w:customStyle="1" w:styleId="af8">
    <w:name w:val="Знак Знак Знак Знак Знак Знак Знак Знак Знак Знак"/>
    <w:basedOn w:val="a0"/>
    <w:uiPriority w:val="99"/>
    <w:rsid w:val="001654DA"/>
    <w:pPr>
      <w:spacing w:after="160" w:line="240" w:lineRule="exact"/>
    </w:pPr>
    <w:rPr>
      <w:rFonts w:ascii="Verdana" w:eastAsia="Times New Roman" w:hAnsi="Verdana" w:cs="Verdana"/>
      <w:sz w:val="20"/>
      <w:szCs w:val="20"/>
      <w:lang w:val="en-US"/>
    </w:rPr>
  </w:style>
  <w:style w:type="character" w:customStyle="1" w:styleId="FontStyle12">
    <w:name w:val="Font Style12"/>
    <w:uiPriority w:val="99"/>
    <w:rsid w:val="001654DA"/>
    <w:rPr>
      <w:rFonts w:ascii="Times New Roman" w:hAnsi="Times New Roman" w:cs="Times New Roman"/>
      <w:spacing w:val="-10"/>
      <w:sz w:val="28"/>
      <w:szCs w:val="28"/>
    </w:rPr>
  </w:style>
  <w:style w:type="paragraph" w:customStyle="1" w:styleId="25">
    <w:name w:val="Абзац списка2"/>
    <w:basedOn w:val="a0"/>
    <w:uiPriority w:val="99"/>
    <w:rsid w:val="001654DA"/>
    <w:pPr>
      <w:ind w:left="720"/>
    </w:pPr>
    <w:rPr>
      <w:rFonts w:eastAsia="Times New Roman"/>
    </w:rPr>
  </w:style>
  <w:style w:type="paragraph" w:customStyle="1" w:styleId="ConsPlusNonformat">
    <w:name w:val="ConsPlusNonformat"/>
    <w:uiPriority w:val="99"/>
    <w:rsid w:val="001654DA"/>
    <w:pPr>
      <w:widowControl w:val="0"/>
      <w:autoSpaceDE w:val="0"/>
      <w:autoSpaceDN w:val="0"/>
      <w:adjustRightInd w:val="0"/>
    </w:pPr>
    <w:rPr>
      <w:rFonts w:ascii="Courier New" w:eastAsia="Times New Roman" w:hAnsi="Courier New" w:cs="Courier New"/>
      <w:sz w:val="20"/>
      <w:szCs w:val="20"/>
    </w:rPr>
  </w:style>
  <w:style w:type="table" w:styleId="af9">
    <w:name w:val="Table Grid"/>
    <w:basedOn w:val="a2"/>
    <w:uiPriority w:val="99"/>
    <w:rsid w:val="001654DA"/>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11">
    <w:name w:val="Основной текст с отступом 21"/>
    <w:basedOn w:val="a0"/>
    <w:uiPriority w:val="99"/>
    <w:rsid w:val="001654DA"/>
    <w:pPr>
      <w:suppressAutoHyphens/>
      <w:spacing w:after="0" w:line="360" w:lineRule="auto"/>
      <w:ind w:firstLine="709"/>
      <w:jc w:val="both"/>
    </w:pPr>
    <w:rPr>
      <w:rFonts w:ascii="Times New Roman" w:eastAsia="Times New Roman" w:hAnsi="Times New Roman" w:cs="Times New Roman"/>
      <w:sz w:val="28"/>
      <w:szCs w:val="28"/>
      <w:lang w:eastAsia="ar-SA"/>
    </w:rPr>
  </w:style>
  <w:style w:type="paragraph" w:styleId="afa">
    <w:name w:val="footnote text"/>
    <w:basedOn w:val="a0"/>
    <w:link w:val="afb"/>
    <w:uiPriority w:val="99"/>
    <w:semiHidden/>
    <w:rsid w:val="001654DA"/>
    <w:pPr>
      <w:spacing w:after="0" w:line="240" w:lineRule="auto"/>
    </w:pPr>
    <w:rPr>
      <w:rFonts w:ascii="Times New Roman" w:eastAsia="Times New Roman" w:hAnsi="Times New Roman" w:cs="Times New Roman"/>
      <w:sz w:val="20"/>
      <w:szCs w:val="20"/>
      <w:lang w:eastAsia="ru-RU"/>
    </w:rPr>
  </w:style>
  <w:style w:type="character" w:customStyle="1" w:styleId="afb">
    <w:name w:val="Текст сноски Знак"/>
    <w:basedOn w:val="a1"/>
    <w:link w:val="afa"/>
    <w:uiPriority w:val="99"/>
    <w:locked/>
    <w:rsid w:val="001654DA"/>
    <w:rPr>
      <w:rFonts w:ascii="Times New Roman" w:hAnsi="Times New Roman" w:cs="Times New Roman"/>
      <w:sz w:val="20"/>
      <w:szCs w:val="20"/>
      <w:lang w:eastAsia="ru-RU"/>
    </w:rPr>
  </w:style>
  <w:style w:type="character" w:styleId="afc">
    <w:name w:val="footnote reference"/>
    <w:basedOn w:val="a1"/>
    <w:uiPriority w:val="99"/>
    <w:semiHidden/>
    <w:rsid w:val="001654DA"/>
    <w:rPr>
      <w:vertAlign w:val="superscript"/>
    </w:rPr>
  </w:style>
  <w:style w:type="paragraph" w:customStyle="1" w:styleId="Default">
    <w:name w:val="Default"/>
    <w:uiPriority w:val="99"/>
    <w:rsid w:val="001654DA"/>
    <w:pPr>
      <w:autoSpaceDE w:val="0"/>
      <w:autoSpaceDN w:val="0"/>
      <w:adjustRightInd w:val="0"/>
    </w:pPr>
    <w:rPr>
      <w:rFonts w:ascii="Times New Roman" w:eastAsia="Times New Roman" w:hAnsi="Times New Roman"/>
      <w:color w:val="000000"/>
      <w:sz w:val="24"/>
      <w:szCs w:val="24"/>
    </w:rPr>
  </w:style>
  <w:style w:type="paragraph" w:styleId="a">
    <w:name w:val="List Number"/>
    <w:basedOn w:val="a0"/>
    <w:uiPriority w:val="99"/>
    <w:rsid w:val="001654DA"/>
    <w:pPr>
      <w:numPr>
        <w:numId w:val="27"/>
      </w:numPr>
      <w:spacing w:after="0" w:line="240" w:lineRule="auto"/>
    </w:pPr>
    <w:rPr>
      <w:rFonts w:ascii="Times New Roman" w:eastAsia="Times New Roman" w:hAnsi="Times New Roman" w:cs="Times New Roman"/>
      <w:sz w:val="28"/>
      <w:szCs w:val="28"/>
      <w:lang w:eastAsia="ru-RU"/>
    </w:rPr>
  </w:style>
  <w:style w:type="paragraph" w:customStyle="1" w:styleId="15">
    <w:name w:val="Обычный1"/>
    <w:uiPriority w:val="99"/>
    <w:rsid w:val="001654DA"/>
    <w:rPr>
      <w:rFonts w:ascii="Times New Roman" w:eastAsia="Times New Roman" w:hAnsi="Times New Roman"/>
      <w:sz w:val="20"/>
      <w:szCs w:val="20"/>
    </w:rPr>
  </w:style>
  <w:style w:type="paragraph" w:customStyle="1" w:styleId="afd">
    <w:name w:val="Îáû÷íûé àáçàö"/>
    <w:basedOn w:val="a0"/>
    <w:uiPriority w:val="99"/>
    <w:rsid w:val="001654DA"/>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16">
    <w:name w:val="Нумерованный список1"/>
    <w:basedOn w:val="15"/>
    <w:uiPriority w:val="99"/>
    <w:rsid w:val="001654DA"/>
    <w:pPr>
      <w:ind w:firstLine="709"/>
    </w:pPr>
    <w:rPr>
      <w:sz w:val="28"/>
      <w:szCs w:val="28"/>
    </w:rPr>
  </w:style>
  <w:style w:type="character" w:styleId="afe">
    <w:name w:val="page number"/>
    <w:basedOn w:val="a1"/>
    <w:uiPriority w:val="99"/>
    <w:rsid w:val="001654DA"/>
  </w:style>
  <w:style w:type="paragraph" w:styleId="aff">
    <w:name w:val="Block Text"/>
    <w:basedOn w:val="a0"/>
    <w:uiPriority w:val="99"/>
    <w:rsid w:val="001654DA"/>
    <w:pPr>
      <w:spacing w:after="0" w:line="240" w:lineRule="auto"/>
      <w:ind w:left="567" w:right="283"/>
      <w:jc w:val="both"/>
    </w:pPr>
    <w:rPr>
      <w:rFonts w:ascii="Times New Roman" w:eastAsia="Times New Roman" w:hAnsi="Times New Roman" w:cs="Times New Roman"/>
      <w:sz w:val="28"/>
      <w:szCs w:val="28"/>
      <w:lang w:eastAsia="ru-RU"/>
    </w:rPr>
  </w:style>
  <w:style w:type="paragraph" w:styleId="aff0">
    <w:name w:val="Document Map"/>
    <w:basedOn w:val="a0"/>
    <w:link w:val="aff1"/>
    <w:uiPriority w:val="99"/>
    <w:semiHidden/>
    <w:rsid w:val="001654DA"/>
    <w:pPr>
      <w:shd w:val="clear" w:color="auto" w:fill="000080"/>
      <w:spacing w:after="0" w:line="240" w:lineRule="auto"/>
    </w:pPr>
    <w:rPr>
      <w:rFonts w:ascii="Tahoma" w:eastAsia="Times New Roman" w:hAnsi="Tahoma" w:cs="Tahoma"/>
      <w:sz w:val="20"/>
      <w:szCs w:val="20"/>
      <w:lang w:eastAsia="ru-RU"/>
    </w:rPr>
  </w:style>
  <w:style w:type="character" w:customStyle="1" w:styleId="aff1">
    <w:name w:val="Схема документа Знак"/>
    <w:basedOn w:val="a1"/>
    <w:link w:val="aff0"/>
    <w:uiPriority w:val="99"/>
    <w:semiHidden/>
    <w:locked/>
    <w:rsid w:val="001654DA"/>
    <w:rPr>
      <w:rFonts w:ascii="Tahoma" w:hAnsi="Tahoma" w:cs="Tahoma"/>
      <w:sz w:val="20"/>
      <w:szCs w:val="20"/>
      <w:shd w:val="clear" w:color="auto" w:fill="000080"/>
      <w:lang w:eastAsia="ru-RU"/>
    </w:rPr>
  </w:style>
  <w:style w:type="paragraph" w:customStyle="1" w:styleId="17">
    <w:name w:val="Знак Знак Знак1 Знак Знак Знак Знак"/>
    <w:basedOn w:val="a0"/>
    <w:uiPriority w:val="99"/>
    <w:rsid w:val="001654DA"/>
    <w:pPr>
      <w:spacing w:after="160" w:line="240" w:lineRule="exact"/>
      <w:jc w:val="both"/>
    </w:pPr>
    <w:rPr>
      <w:rFonts w:ascii="Verdana" w:eastAsia="Times New Roman" w:hAnsi="Verdana" w:cs="Verdana"/>
      <w:sz w:val="20"/>
      <w:szCs w:val="20"/>
      <w:lang w:val="en-US"/>
    </w:rPr>
  </w:style>
  <w:style w:type="paragraph" w:customStyle="1" w:styleId="aff2">
    <w:name w:val="Знак Знак Знак Знак Знак Знак Знак"/>
    <w:basedOn w:val="a0"/>
    <w:uiPriority w:val="99"/>
    <w:rsid w:val="001654DA"/>
    <w:pPr>
      <w:spacing w:after="160" w:line="240" w:lineRule="exact"/>
    </w:pPr>
    <w:rPr>
      <w:rFonts w:ascii="Verdana" w:eastAsia="Times New Roman" w:hAnsi="Verdana" w:cs="Verdana"/>
      <w:sz w:val="24"/>
      <w:szCs w:val="24"/>
      <w:lang w:val="en-US"/>
    </w:rPr>
  </w:style>
  <w:style w:type="paragraph" w:customStyle="1" w:styleId="18">
    <w:name w:val="Знак Знак Знак Знак1 Знак Знак Знак"/>
    <w:basedOn w:val="a0"/>
    <w:uiPriority w:val="99"/>
    <w:rsid w:val="001654DA"/>
    <w:pPr>
      <w:spacing w:after="160" w:line="240" w:lineRule="exact"/>
    </w:pPr>
    <w:rPr>
      <w:rFonts w:ascii="Verdana" w:eastAsia="Times New Roman" w:hAnsi="Verdana" w:cs="Verdana"/>
      <w:sz w:val="20"/>
      <w:szCs w:val="20"/>
      <w:lang w:val="en-US"/>
    </w:rPr>
  </w:style>
  <w:style w:type="paragraph" w:customStyle="1" w:styleId="19">
    <w:name w:val="Знак1 Знак Знак Знак"/>
    <w:basedOn w:val="a0"/>
    <w:uiPriority w:val="99"/>
    <w:rsid w:val="001654DA"/>
    <w:pPr>
      <w:spacing w:after="160" w:line="240" w:lineRule="exact"/>
    </w:pPr>
    <w:rPr>
      <w:rFonts w:ascii="Verdana" w:eastAsia="Times New Roman" w:hAnsi="Verdana" w:cs="Verdana"/>
      <w:sz w:val="24"/>
      <w:szCs w:val="24"/>
      <w:lang w:val="en-US"/>
    </w:rPr>
  </w:style>
  <w:style w:type="character" w:customStyle="1" w:styleId="FontStyle25">
    <w:name w:val="Font Style25"/>
    <w:uiPriority w:val="99"/>
    <w:rsid w:val="001654DA"/>
    <w:rPr>
      <w:rFonts w:ascii="Times New Roman" w:hAnsi="Times New Roman" w:cs="Times New Roman"/>
      <w:sz w:val="26"/>
      <w:szCs w:val="26"/>
    </w:rPr>
  </w:style>
  <w:style w:type="paragraph" w:customStyle="1" w:styleId="230">
    <w:name w:val="Основной текст 23"/>
    <w:basedOn w:val="a0"/>
    <w:uiPriority w:val="99"/>
    <w:rsid w:val="001654DA"/>
    <w:pPr>
      <w:suppressAutoHyphens/>
      <w:spacing w:after="120" w:line="480" w:lineRule="auto"/>
    </w:pPr>
    <w:rPr>
      <w:rFonts w:ascii="Times New Roman" w:eastAsia="Times New Roman" w:hAnsi="Times New Roman" w:cs="Times New Roman"/>
      <w:sz w:val="20"/>
      <w:szCs w:val="20"/>
      <w:lang w:eastAsia="ar-SA"/>
    </w:rPr>
  </w:style>
  <w:style w:type="paragraph" w:customStyle="1" w:styleId="1a">
    <w:name w:val="!Стиль1"/>
    <w:basedOn w:val="a0"/>
    <w:uiPriority w:val="99"/>
    <w:rsid w:val="001654DA"/>
    <w:pPr>
      <w:widowControl w:val="0"/>
      <w:adjustRightInd w:val="0"/>
      <w:spacing w:after="0" w:line="360" w:lineRule="atLeast"/>
      <w:ind w:firstLine="709"/>
      <w:jc w:val="both"/>
    </w:pPr>
    <w:rPr>
      <w:rFonts w:ascii="Times New Roman" w:eastAsia="Times New Roman" w:hAnsi="Times New Roman" w:cs="Times New Roman"/>
      <w:sz w:val="28"/>
      <w:szCs w:val="28"/>
      <w:lang w:eastAsia="ru-RU"/>
    </w:rPr>
  </w:style>
  <w:style w:type="character" w:customStyle="1" w:styleId="34">
    <w:name w:val="Знак Знак3"/>
    <w:uiPriority w:val="99"/>
    <w:locked/>
    <w:rsid w:val="001654DA"/>
    <w:rPr>
      <w:sz w:val="24"/>
      <w:szCs w:val="24"/>
      <w:lang w:val="ru-RU" w:eastAsia="ru-RU"/>
    </w:rPr>
  </w:style>
  <w:style w:type="paragraph" w:customStyle="1" w:styleId="26">
    <w:name w:val="Обычный2"/>
    <w:uiPriority w:val="99"/>
    <w:rsid w:val="001654DA"/>
    <w:pPr>
      <w:widowControl w:val="0"/>
      <w:snapToGrid w:val="0"/>
      <w:jc w:val="both"/>
    </w:pPr>
    <w:rPr>
      <w:rFonts w:ascii="Times New Roman" w:eastAsia="Times New Roman" w:hAnsi="Times New Roman"/>
      <w:sz w:val="20"/>
      <w:szCs w:val="20"/>
    </w:rPr>
  </w:style>
  <w:style w:type="paragraph" w:customStyle="1" w:styleId="aff3">
    <w:name w:val="Таблицы (моноширинный)"/>
    <w:basedOn w:val="a0"/>
    <w:next w:val="a0"/>
    <w:uiPriority w:val="99"/>
    <w:rsid w:val="001654DA"/>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35">
    <w:name w:val="Body Text 3"/>
    <w:basedOn w:val="a0"/>
    <w:link w:val="36"/>
    <w:uiPriority w:val="99"/>
    <w:rsid w:val="001654DA"/>
    <w:pPr>
      <w:spacing w:after="120" w:line="240" w:lineRule="auto"/>
    </w:pPr>
    <w:rPr>
      <w:rFonts w:ascii="Times New Roman" w:eastAsia="Times New Roman" w:hAnsi="Times New Roman" w:cs="Times New Roman"/>
      <w:sz w:val="16"/>
      <w:szCs w:val="16"/>
      <w:lang w:eastAsia="ru-RU"/>
    </w:rPr>
  </w:style>
  <w:style w:type="character" w:customStyle="1" w:styleId="36">
    <w:name w:val="Основной текст 3 Знак"/>
    <w:basedOn w:val="a1"/>
    <w:link w:val="35"/>
    <w:uiPriority w:val="99"/>
    <w:locked/>
    <w:rsid w:val="001654DA"/>
    <w:rPr>
      <w:rFonts w:ascii="Times New Roman" w:hAnsi="Times New Roman" w:cs="Times New Roman"/>
      <w:sz w:val="16"/>
      <w:szCs w:val="16"/>
      <w:lang w:eastAsia="ru-RU"/>
    </w:rPr>
  </w:style>
  <w:style w:type="paragraph" w:customStyle="1" w:styleId="aff4">
    <w:name w:val="Нижн.колонтитул первый"/>
    <w:basedOn w:val="a0"/>
    <w:uiPriority w:val="99"/>
    <w:rsid w:val="001654DA"/>
    <w:pPr>
      <w:keepLines/>
      <w:tabs>
        <w:tab w:val="center" w:pos="4320"/>
      </w:tabs>
      <w:spacing w:after="0" w:line="240" w:lineRule="auto"/>
      <w:jc w:val="center"/>
    </w:pPr>
    <w:rPr>
      <w:rFonts w:ascii="Times New Roman" w:eastAsia="Times New Roman" w:hAnsi="Times New Roman" w:cs="Times New Roman"/>
      <w:sz w:val="24"/>
      <w:szCs w:val="24"/>
      <w:lang w:eastAsia="ru-RU"/>
    </w:rPr>
  </w:style>
  <w:style w:type="character" w:styleId="aff5">
    <w:name w:val="Hyperlink"/>
    <w:basedOn w:val="a1"/>
    <w:uiPriority w:val="99"/>
    <w:rsid w:val="001654DA"/>
    <w:rPr>
      <w:rFonts w:ascii="Verdana" w:hAnsi="Verdana" w:cs="Verdana"/>
      <w:color w:val="0000FF"/>
      <w:u w:val="single"/>
      <w:lang w:val="en-US" w:eastAsia="en-US"/>
    </w:rPr>
  </w:style>
  <w:style w:type="character" w:styleId="aff6">
    <w:name w:val="FollowedHyperlink"/>
    <w:basedOn w:val="a1"/>
    <w:uiPriority w:val="99"/>
    <w:rsid w:val="001654DA"/>
    <w:rPr>
      <w:color w:val="800080"/>
      <w:u w:val="single"/>
    </w:rPr>
  </w:style>
  <w:style w:type="character" w:customStyle="1" w:styleId="1b">
    <w:name w:val="Знак Знак1"/>
    <w:uiPriority w:val="99"/>
    <w:locked/>
    <w:rsid w:val="001654DA"/>
    <w:rPr>
      <w:sz w:val="24"/>
      <w:szCs w:val="24"/>
      <w:lang w:val="ru-RU" w:eastAsia="ru-RU"/>
    </w:rPr>
  </w:style>
  <w:style w:type="paragraph" w:styleId="aff7">
    <w:name w:val="caption"/>
    <w:basedOn w:val="a0"/>
    <w:next w:val="a0"/>
    <w:uiPriority w:val="99"/>
    <w:qFormat/>
    <w:rsid w:val="001654DA"/>
    <w:pPr>
      <w:spacing w:after="0" w:line="240" w:lineRule="auto"/>
    </w:pPr>
    <w:rPr>
      <w:rFonts w:ascii="Times New Roman" w:eastAsia="Times New Roman" w:hAnsi="Times New Roman" w:cs="Times New Roman"/>
      <w:b/>
      <w:bCs/>
      <w:sz w:val="20"/>
      <w:szCs w:val="20"/>
      <w:lang w:eastAsia="ru-RU"/>
    </w:rPr>
  </w:style>
  <w:style w:type="paragraph" w:styleId="aff8">
    <w:name w:val="List"/>
    <w:basedOn w:val="a0"/>
    <w:uiPriority w:val="99"/>
    <w:rsid w:val="001654DA"/>
    <w:pPr>
      <w:spacing w:after="0" w:line="240" w:lineRule="auto"/>
      <w:ind w:left="283" w:hanging="283"/>
    </w:pPr>
    <w:rPr>
      <w:rFonts w:ascii="Times New Roman" w:eastAsia="Times New Roman" w:hAnsi="Times New Roman" w:cs="Times New Roman"/>
      <w:sz w:val="24"/>
      <w:szCs w:val="24"/>
      <w:lang w:eastAsia="ru-RU"/>
    </w:rPr>
  </w:style>
  <w:style w:type="paragraph" w:styleId="27">
    <w:name w:val="List 2"/>
    <w:basedOn w:val="a0"/>
    <w:uiPriority w:val="99"/>
    <w:rsid w:val="001654DA"/>
    <w:pPr>
      <w:spacing w:after="0" w:line="240" w:lineRule="auto"/>
      <w:ind w:left="566" w:hanging="283"/>
    </w:pPr>
    <w:rPr>
      <w:rFonts w:ascii="Times New Roman" w:eastAsia="Times New Roman" w:hAnsi="Times New Roman" w:cs="Times New Roman"/>
      <w:sz w:val="24"/>
      <w:szCs w:val="24"/>
      <w:lang w:eastAsia="ru-RU"/>
    </w:rPr>
  </w:style>
  <w:style w:type="paragraph" w:styleId="28">
    <w:name w:val="List Continue 2"/>
    <w:basedOn w:val="a0"/>
    <w:uiPriority w:val="99"/>
    <w:rsid w:val="001654DA"/>
    <w:pPr>
      <w:spacing w:after="120" w:line="240" w:lineRule="auto"/>
      <w:ind w:left="566"/>
    </w:pPr>
    <w:rPr>
      <w:rFonts w:ascii="Times New Roman" w:eastAsia="Times New Roman" w:hAnsi="Times New Roman" w:cs="Times New Roman"/>
      <w:sz w:val="24"/>
      <w:szCs w:val="24"/>
      <w:lang w:eastAsia="ru-RU"/>
    </w:rPr>
  </w:style>
  <w:style w:type="paragraph" w:customStyle="1" w:styleId="1c">
    <w:name w:val="Основной текст с отступом1"/>
    <w:basedOn w:val="a0"/>
    <w:uiPriority w:val="99"/>
    <w:rsid w:val="001654DA"/>
    <w:pPr>
      <w:autoSpaceDE w:val="0"/>
      <w:autoSpaceDN w:val="0"/>
      <w:spacing w:after="0" w:line="240" w:lineRule="auto"/>
      <w:jc w:val="both"/>
    </w:pPr>
    <w:rPr>
      <w:rFonts w:ascii="Times New Roman" w:eastAsia="Times New Roman" w:hAnsi="Times New Roman" w:cs="Times New Roman"/>
      <w:sz w:val="24"/>
      <w:szCs w:val="24"/>
      <w:lang w:eastAsia="ru-RU"/>
    </w:rPr>
  </w:style>
  <w:style w:type="paragraph" w:customStyle="1" w:styleId="ConsNonformat">
    <w:name w:val="ConsNonformat"/>
    <w:uiPriority w:val="99"/>
    <w:rsid w:val="001654DA"/>
    <w:pPr>
      <w:widowControl w:val="0"/>
      <w:snapToGrid w:val="0"/>
    </w:pPr>
    <w:rPr>
      <w:rFonts w:ascii="Courier New" w:eastAsia="Times New Roman" w:hAnsi="Courier New" w:cs="Courier New"/>
      <w:sz w:val="20"/>
      <w:szCs w:val="20"/>
    </w:rPr>
  </w:style>
  <w:style w:type="paragraph" w:customStyle="1" w:styleId="ConsNormal">
    <w:name w:val="ConsNormal"/>
    <w:uiPriority w:val="99"/>
    <w:rsid w:val="001654DA"/>
    <w:pPr>
      <w:widowControl w:val="0"/>
      <w:autoSpaceDE w:val="0"/>
      <w:autoSpaceDN w:val="0"/>
      <w:adjustRightInd w:val="0"/>
      <w:ind w:firstLine="720"/>
    </w:pPr>
    <w:rPr>
      <w:rFonts w:ascii="Arial" w:eastAsia="Times New Roman" w:hAnsi="Arial" w:cs="Arial"/>
      <w:sz w:val="20"/>
      <w:szCs w:val="20"/>
    </w:rPr>
  </w:style>
  <w:style w:type="paragraph" w:customStyle="1" w:styleId="FR1">
    <w:name w:val="FR1"/>
    <w:uiPriority w:val="99"/>
    <w:rsid w:val="001654DA"/>
    <w:pPr>
      <w:widowControl w:val="0"/>
      <w:autoSpaceDE w:val="0"/>
      <w:autoSpaceDN w:val="0"/>
      <w:adjustRightInd w:val="0"/>
      <w:spacing w:line="300" w:lineRule="auto"/>
      <w:ind w:firstLine="460"/>
      <w:jc w:val="both"/>
    </w:pPr>
    <w:rPr>
      <w:rFonts w:ascii="Times New Roman" w:eastAsia="Times New Roman" w:hAnsi="Times New Roman"/>
      <w:sz w:val="16"/>
      <w:szCs w:val="16"/>
    </w:rPr>
  </w:style>
  <w:style w:type="paragraph" w:customStyle="1" w:styleId="FR3">
    <w:name w:val="FR3"/>
    <w:uiPriority w:val="99"/>
    <w:rsid w:val="001654DA"/>
    <w:pPr>
      <w:widowControl w:val="0"/>
      <w:autoSpaceDE w:val="0"/>
      <w:autoSpaceDN w:val="0"/>
      <w:adjustRightInd w:val="0"/>
    </w:pPr>
    <w:rPr>
      <w:rFonts w:ascii="Arial" w:eastAsia="Times New Roman" w:hAnsi="Arial" w:cs="Arial"/>
      <w:sz w:val="28"/>
      <w:szCs w:val="28"/>
    </w:rPr>
  </w:style>
  <w:style w:type="paragraph" w:customStyle="1" w:styleId="29">
    <w:name w:val="Знак2 Знак Знак Знак"/>
    <w:basedOn w:val="a0"/>
    <w:uiPriority w:val="99"/>
    <w:rsid w:val="001654DA"/>
    <w:pPr>
      <w:spacing w:after="160" w:line="240" w:lineRule="exact"/>
    </w:pPr>
    <w:rPr>
      <w:rFonts w:ascii="Verdana" w:eastAsia="Times New Roman" w:hAnsi="Verdana" w:cs="Verdana"/>
      <w:sz w:val="20"/>
      <w:szCs w:val="20"/>
      <w:lang w:val="en-US"/>
    </w:rPr>
  </w:style>
  <w:style w:type="character" w:customStyle="1" w:styleId="aff9">
    <w:name w:val="Знак Знак"/>
    <w:uiPriority w:val="99"/>
    <w:rsid w:val="001654DA"/>
    <w:rPr>
      <w:rFonts w:ascii="Verdana" w:hAnsi="Verdana" w:cs="Verdana"/>
      <w:sz w:val="24"/>
      <w:szCs w:val="24"/>
      <w:lang w:val="ru-RU" w:eastAsia="ru-RU"/>
    </w:rPr>
  </w:style>
  <w:style w:type="character" w:customStyle="1" w:styleId="affa">
    <w:name w:val="Основной текст_"/>
    <w:link w:val="61"/>
    <w:uiPriority w:val="99"/>
    <w:locked/>
    <w:rsid w:val="001654DA"/>
    <w:rPr>
      <w:sz w:val="23"/>
      <w:szCs w:val="23"/>
      <w:shd w:val="clear" w:color="auto" w:fill="FFFFFF"/>
    </w:rPr>
  </w:style>
  <w:style w:type="paragraph" w:customStyle="1" w:styleId="61">
    <w:name w:val="Основной текст6"/>
    <w:basedOn w:val="a0"/>
    <w:link w:val="affa"/>
    <w:uiPriority w:val="99"/>
    <w:rsid w:val="001654DA"/>
    <w:pPr>
      <w:shd w:val="clear" w:color="auto" w:fill="FFFFFF"/>
      <w:spacing w:after="0" w:line="274" w:lineRule="exact"/>
    </w:pPr>
    <w:rPr>
      <w:sz w:val="23"/>
      <w:szCs w:val="23"/>
      <w:shd w:val="clear" w:color="auto" w:fill="FFFFFF"/>
      <w:lang w:eastAsia="ru-RU"/>
    </w:rPr>
  </w:style>
  <w:style w:type="table" w:customStyle="1" w:styleId="1d">
    <w:name w:val="Сетка таблицы1"/>
    <w:uiPriority w:val="99"/>
    <w:rsid w:val="001654DA"/>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b">
    <w:name w:val="Normal (Web)"/>
    <w:basedOn w:val="a0"/>
    <w:uiPriority w:val="99"/>
    <w:rsid w:val="001654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4">
    <w:name w:val="Обычный абзац Знак"/>
    <w:link w:val="af3"/>
    <w:uiPriority w:val="99"/>
    <w:locked/>
    <w:rsid w:val="001654DA"/>
    <w:rPr>
      <w:rFonts w:ascii="Times New Roman" w:hAnsi="Times New Roman" w:cs="Times New Roman"/>
      <w:sz w:val="24"/>
      <w:szCs w:val="24"/>
      <w:lang w:eastAsia="ru-RU"/>
    </w:rPr>
  </w:style>
  <w:style w:type="table" w:customStyle="1" w:styleId="2a">
    <w:name w:val="Сетка таблицы2"/>
    <w:uiPriority w:val="99"/>
    <w:rsid w:val="001654D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2">
    <w:name w:val="Heading #12"/>
    <w:uiPriority w:val="99"/>
    <w:rsid w:val="001654DA"/>
    <w:rPr>
      <w:rFonts w:ascii="Times New Roman" w:hAnsi="Times New Roman" w:cs="Times New Roman"/>
      <w:spacing w:val="0"/>
      <w:sz w:val="26"/>
      <w:szCs w:val="26"/>
      <w:u w:val="single"/>
    </w:rPr>
  </w:style>
  <w:style w:type="character" w:styleId="affc">
    <w:name w:val="Emphasis"/>
    <w:basedOn w:val="a1"/>
    <w:uiPriority w:val="99"/>
    <w:qFormat/>
    <w:rsid w:val="001654DA"/>
    <w:rPr>
      <w:i/>
      <w:iCs/>
    </w:rPr>
  </w:style>
  <w:style w:type="paragraph" w:customStyle="1" w:styleId="ConsPlusNormal">
    <w:name w:val="ConsPlusNormal"/>
    <w:uiPriority w:val="99"/>
    <w:rsid w:val="001654DA"/>
    <w:pPr>
      <w:widowControl w:val="0"/>
      <w:autoSpaceDE w:val="0"/>
      <w:autoSpaceDN w:val="0"/>
      <w:adjustRightInd w:val="0"/>
      <w:ind w:firstLine="720"/>
      <w:jc w:val="both"/>
    </w:pPr>
    <w:rPr>
      <w:rFonts w:ascii="Arial" w:eastAsia="Times New Roman" w:hAnsi="Arial" w:cs="Arial"/>
      <w:sz w:val="20"/>
      <w:szCs w:val="20"/>
    </w:rPr>
  </w:style>
  <w:style w:type="paragraph" w:customStyle="1" w:styleId="ConsPlusTitle">
    <w:name w:val="ConsPlusTitle"/>
    <w:uiPriority w:val="99"/>
    <w:rsid w:val="001654DA"/>
    <w:pPr>
      <w:widowControl w:val="0"/>
      <w:autoSpaceDE w:val="0"/>
      <w:autoSpaceDN w:val="0"/>
      <w:adjustRightInd w:val="0"/>
    </w:pPr>
    <w:rPr>
      <w:rFonts w:ascii="Times New Roman" w:eastAsia="Times New Roman" w:hAnsi="Times New Roman"/>
      <w:b/>
      <w:bCs/>
      <w:sz w:val="24"/>
      <w:szCs w:val="24"/>
    </w:rPr>
  </w:style>
  <w:style w:type="paragraph" w:styleId="affd">
    <w:name w:val="No Spacing"/>
    <w:uiPriority w:val="99"/>
    <w:qFormat/>
    <w:rsid w:val="001654DA"/>
    <w:pPr>
      <w:ind w:firstLine="567"/>
      <w:jc w:val="both"/>
    </w:pPr>
    <w:rPr>
      <w:rFonts w:cs="Calibri"/>
      <w:lang w:eastAsia="en-US"/>
    </w:rPr>
  </w:style>
  <w:style w:type="paragraph" w:customStyle="1" w:styleId="310">
    <w:name w:val="Основной текст с отступом 31"/>
    <w:basedOn w:val="a0"/>
    <w:uiPriority w:val="99"/>
    <w:rsid w:val="001654DA"/>
    <w:pPr>
      <w:suppressAutoHyphens/>
      <w:spacing w:after="120" w:line="240" w:lineRule="auto"/>
      <w:ind w:left="283"/>
    </w:pPr>
    <w:rPr>
      <w:rFonts w:ascii="Times New Roman" w:eastAsia="Times New Roman" w:hAnsi="Times New Roman" w:cs="Times New Roman"/>
      <w:sz w:val="16"/>
      <w:szCs w:val="16"/>
      <w:lang w:eastAsia="zh-CN"/>
    </w:rPr>
  </w:style>
  <w:style w:type="character" w:customStyle="1" w:styleId="FontStyle18">
    <w:name w:val="Font Style18"/>
    <w:uiPriority w:val="99"/>
    <w:rsid w:val="001654DA"/>
    <w:rPr>
      <w:rFonts w:ascii="Times New Roman" w:hAnsi="Times New Roman" w:cs="Times New Roman"/>
      <w:sz w:val="26"/>
      <w:szCs w:val="26"/>
    </w:rPr>
  </w:style>
  <w:style w:type="paragraph" w:customStyle="1" w:styleId="Style9">
    <w:name w:val="Style9"/>
    <w:basedOn w:val="a0"/>
    <w:uiPriority w:val="99"/>
    <w:rsid w:val="001654DA"/>
    <w:pPr>
      <w:widowControl w:val="0"/>
      <w:autoSpaceDE w:val="0"/>
      <w:autoSpaceDN w:val="0"/>
      <w:adjustRightInd w:val="0"/>
      <w:spacing w:after="0" w:line="319" w:lineRule="exact"/>
      <w:ind w:firstLine="492"/>
      <w:jc w:val="both"/>
    </w:pPr>
    <w:rPr>
      <w:rFonts w:ascii="Georgia" w:eastAsia="Times New Roman" w:hAnsi="Georgia" w:cs="Georgia"/>
      <w:sz w:val="24"/>
      <w:szCs w:val="24"/>
      <w:lang w:eastAsia="ru-RU"/>
    </w:rPr>
  </w:style>
  <w:style w:type="character" w:customStyle="1" w:styleId="FontStyle13">
    <w:name w:val="Font Style13"/>
    <w:uiPriority w:val="99"/>
    <w:rsid w:val="001654DA"/>
    <w:rPr>
      <w:rFonts w:ascii="Times New Roman" w:hAnsi="Times New Roman" w:cs="Times New Roman"/>
      <w:b/>
      <w:bCs/>
      <w:sz w:val="22"/>
      <w:szCs w:val="22"/>
    </w:rPr>
  </w:style>
  <w:style w:type="paragraph" w:styleId="HTML">
    <w:name w:val="HTML Preformatted"/>
    <w:basedOn w:val="a0"/>
    <w:link w:val="HTML0"/>
    <w:uiPriority w:val="99"/>
    <w:rsid w:val="001654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locked/>
    <w:rsid w:val="001654DA"/>
    <w:rPr>
      <w:rFonts w:ascii="Courier New" w:hAnsi="Courier New" w:cs="Courier New"/>
      <w:sz w:val="20"/>
      <w:szCs w:val="20"/>
    </w:rPr>
  </w:style>
  <w:style w:type="paragraph" w:customStyle="1" w:styleId="2b">
    <w:name w:val="Знак2 Знак Знак"/>
    <w:basedOn w:val="a0"/>
    <w:uiPriority w:val="99"/>
    <w:rsid w:val="006B125A"/>
    <w:pPr>
      <w:spacing w:before="100" w:beforeAutospacing="1" w:after="100" w:afterAutospacing="1" w:line="240" w:lineRule="auto"/>
    </w:pPr>
    <w:rPr>
      <w:rFonts w:ascii="Tahoma" w:eastAsia="Times New Roman" w:hAnsi="Tahoma" w:cs="Tahoma"/>
      <w:sz w:val="20"/>
      <w:szCs w:val="20"/>
      <w:lang w:val="en-US"/>
    </w:rPr>
  </w:style>
  <w:style w:type="table" w:customStyle="1" w:styleId="37">
    <w:name w:val="Сетка таблицы3"/>
    <w:uiPriority w:val="99"/>
    <w:rsid w:val="006B125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e">
    <w:name w:val="Знак Знак Знак Знак Знак Знак Знак Знак Знак"/>
    <w:basedOn w:val="a0"/>
    <w:uiPriority w:val="99"/>
    <w:rsid w:val="006B125A"/>
    <w:pPr>
      <w:spacing w:after="0" w:line="240" w:lineRule="auto"/>
    </w:pPr>
    <w:rPr>
      <w:rFonts w:ascii="Times New Roman" w:eastAsia="Times New Roman" w:hAnsi="Times New Roman" w:cs="Times New Roman"/>
      <w:sz w:val="28"/>
      <w:szCs w:val="28"/>
      <w:lang w:eastAsia="ru-RU"/>
    </w:rPr>
  </w:style>
  <w:style w:type="character" w:customStyle="1" w:styleId="afff">
    <w:name w:val="Печатная машинка"/>
    <w:uiPriority w:val="99"/>
    <w:rsid w:val="006B125A"/>
    <w:rPr>
      <w:rFonts w:ascii="Courier New" w:hAnsi="Courier New" w:cs="Courier New"/>
      <w:sz w:val="20"/>
      <w:szCs w:val="20"/>
    </w:rPr>
  </w:style>
  <w:style w:type="paragraph" w:customStyle="1" w:styleId="Standard">
    <w:name w:val="Standard"/>
    <w:uiPriority w:val="99"/>
    <w:rsid w:val="006B125A"/>
    <w:pPr>
      <w:widowControl w:val="0"/>
      <w:suppressAutoHyphens/>
      <w:autoSpaceDN w:val="0"/>
      <w:textAlignment w:val="baseline"/>
    </w:pPr>
    <w:rPr>
      <w:rFonts w:cs="Calibri"/>
      <w:kern w:val="3"/>
      <w:sz w:val="24"/>
      <w:szCs w:val="24"/>
      <w:lang w:val="de-DE" w:eastAsia="ja-JP"/>
    </w:rPr>
  </w:style>
  <w:style w:type="character" w:customStyle="1" w:styleId="Heading1">
    <w:name w:val="Heading #1_"/>
    <w:link w:val="Heading11"/>
    <w:uiPriority w:val="99"/>
    <w:locked/>
    <w:rsid w:val="006B125A"/>
    <w:rPr>
      <w:sz w:val="26"/>
      <w:szCs w:val="26"/>
      <w:shd w:val="clear" w:color="auto" w:fill="FFFFFF"/>
    </w:rPr>
  </w:style>
  <w:style w:type="paragraph" w:customStyle="1" w:styleId="Heading11">
    <w:name w:val="Heading #11"/>
    <w:basedOn w:val="a0"/>
    <w:link w:val="Heading1"/>
    <w:uiPriority w:val="99"/>
    <w:rsid w:val="006B125A"/>
    <w:pPr>
      <w:shd w:val="clear" w:color="auto" w:fill="FFFFFF"/>
      <w:spacing w:before="420" w:after="360" w:line="240" w:lineRule="atLeast"/>
      <w:ind w:hanging="360"/>
      <w:jc w:val="right"/>
      <w:outlineLvl w:val="0"/>
    </w:pPr>
    <w:rPr>
      <w:sz w:val="26"/>
      <w:szCs w:val="26"/>
      <w:shd w:val="clear" w:color="auto" w:fill="FFFFFF"/>
      <w:lang w:eastAsia="ru-RU"/>
    </w:rPr>
  </w:style>
  <w:style w:type="character" w:styleId="afff0">
    <w:name w:val="Strong"/>
    <w:basedOn w:val="a1"/>
    <w:uiPriority w:val="99"/>
    <w:qFormat/>
    <w:rsid w:val="006B125A"/>
    <w:rPr>
      <w:b/>
      <w:bCs/>
    </w:rPr>
  </w:style>
  <w:style w:type="character" w:styleId="afff1">
    <w:name w:val="annotation reference"/>
    <w:basedOn w:val="a1"/>
    <w:uiPriority w:val="99"/>
    <w:semiHidden/>
    <w:rsid w:val="006B125A"/>
    <w:rPr>
      <w:sz w:val="16"/>
      <w:szCs w:val="16"/>
    </w:rPr>
  </w:style>
  <w:style w:type="paragraph" w:styleId="afff2">
    <w:name w:val="annotation text"/>
    <w:basedOn w:val="a0"/>
    <w:link w:val="afff3"/>
    <w:uiPriority w:val="99"/>
    <w:semiHidden/>
    <w:rsid w:val="006B125A"/>
    <w:pPr>
      <w:spacing w:after="0" w:line="240" w:lineRule="auto"/>
    </w:pPr>
    <w:rPr>
      <w:rFonts w:ascii="Times New Roman" w:eastAsia="Times New Roman" w:hAnsi="Times New Roman" w:cs="Times New Roman"/>
      <w:sz w:val="20"/>
      <w:szCs w:val="20"/>
      <w:lang w:eastAsia="ru-RU"/>
    </w:rPr>
  </w:style>
  <w:style w:type="character" w:customStyle="1" w:styleId="afff3">
    <w:name w:val="Текст примечания Знак"/>
    <w:basedOn w:val="a1"/>
    <w:link w:val="afff2"/>
    <w:uiPriority w:val="99"/>
    <w:semiHidden/>
    <w:locked/>
    <w:rsid w:val="006B125A"/>
    <w:rPr>
      <w:rFonts w:ascii="Times New Roman" w:hAnsi="Times New Roman" w:cs="Times New Roman"/>
      <w:sz w:val="20"/>
      <w:szCs w:val="20"/>
      <w:lang w:eastAsia="ru-RU"/>
    </w:rPr>
  </w:style>
  <w:style w:type="paragraph" w:styleId="afff4">
    <w:name w:val="annotation subject"/>
    <w:basedOn w:val="afff2"/>
    <w:next w:val="afff2"/>
    <w:link w:val="afff5"/>
    <w:uiPriority w:val="99"/>
    <w:semiHidden/>
    <w:rsid w:val="006B125A"/>
    <w:rPr>
      <w:b/>
      <w:bCs/>
    </w:rPr>
  </w:style>
  <w:style w:type="character" w:customStyle="1" w:styleId="afff5">
    <w:name w:val="Тема примечания Знак"/>
    <w:basedOn w:val="afff3"/>
    <w:link w:val="afff4"/>
    <w:uiPriority w:val="99"/>
    <w:semiHidden/>
    <w:locked/>
    <w:rsid w:val="006B125A"/>
    <w:rPr>
      <w:rFonts w:ascii="Times New Roman" w:hAnsi="Times New Roman" w:cs="Times New Roman"/>
      <w:b/>
      <w:bCs/>
      <w:sz w:val="20"/>
      <w:szCs w:val="20"/>
      <w:lang w:eastAsia="ru-RU"/>
    </w:rPr>
  </w:style>
  <w:style w:type="paragraph" w:customStyle="1" w:styleId="212">
    <w:name w:val="Знак2 Знак Знак1 Знак Знак Знак Знак"/>
    <w:basedOn w:val="a0"/>
    <w:uiPriority w:val="99"/>
    <w:rsid w:val="006B125A"/>
    <w:pPr>
      <w:spacing w:after="0" w:line="240" w:lineRule="auto"/>
    </w:pPr>
    <w:rPr>
      <w:rFonts w:ascii="Times New Roman" w:eastAsia="Times New Roman" w:hAnsi="Times New Roman" w:cs="Times New Roman"/>
      <w:sz w:val="28"/>
      <w:szCs w:val="28"/>
      <w:lang w:eastAsia="ru-RU"/>
    </w:rPr>
  </w:style>
  <w:style w:type="paragraph" w:customStyle="1" w:styleId="41">
    <w:name w:val="Знак Знак4"/>
    <w:basedOn w:val="a0"/>
    <w:uiPriority w:val="99"/>
    <w:rsid w:val="006B125A"/>
    <w:pPr>
      <w:spacing w:after="0" w:line="240" w:lineRule="auto"/>
    </w:pPr>
    <w:rPr>
      <w:rFonts w:ascii="Times New Roman" w:eastAsia="Times New Roman" w:hAnsi="Times New Roman" w:cs="Times New Roman"/>
      <w:sz w:val="28"/>
      <w:szCs w:val="28"/>
      <w:lang w:eastAsia="ru-RU"/>
    </w:rPr>
  </w:style>
  <w:style w:type="paragraph" w:customStyle="1" w:styleId="paragraphjustify">
    <w:name w:val="paragraph_justify"/>
    <w:basedOn w:val="a0"/>
    <w:uiPriority w:val="99"/>
    <w:rsid w:val="006B125A"/>
    <w:pPr>
      <w:spacing w:after="150" w:line="240" w:lineRule="auto"/>
      <w:jc w:val="both"/>
    </w:pPr>
    <w:rPr>
      <w:rFonts w:ascii="Times New Roman" w:eastAsia="Times New Roman" w:hAnsi="Times New Roman" w:cs="Times New Roman"/>
      <w:sz w:val="24"/>
      <w:szCs w:val="24"/>
      <w:lang w:eastAsia="ru-RU"/>
    </w:rPr>
  </w:style>
  <w:style w:type="character" w:customStyle="1" w:styleId="rvts482212">
    <w:name w:val="rvts482212"/>
    <w:basedOn w:val="a1"/>
    <w:uiPriority w:val="99"/>
    <w:rsid w:val="006B125A"/>
  </w:style>
  <w:style w:type="paragraph" w:customStyle="1" w:styleId="51">
    <w:name w:val="Знак Знак5 Знак Знак"/>
    <w:basedOn w:val="a0"/>
    <w:uiPriority w:val="99"/>
    <w:rsid w:val="006B125A"/>
    <w:pPr>
      <w:spacing w:after="160" w:line="240" w:lineRule="exact"/>
    </w:pPr>
    <w:rPr>
      <w:rFonts w:ascii="Verdana" w:eastAsia="Times New Roman" w:hAnsi="Verdana" w:cs="Verdana"/>
      <w:sz w:val="20"/>
      <w:szCs w:val="20"/>
      <w:lang w:val="en-US"/>
    </w:rPr>
  </w:style>
  <w:style w:type="paragraph" w:customStyle="1" w:styleId="42">
    <w:name w:val="Знак Знак4 Знак Знак Знак Знак Знак Знак"/>
    <w:basedOn w:val="a0"/>
    <w:uiPriority w:val="99"/>
    <w:rsid w:val="006B125A"/>
    <w:pPr>
      <w:spacing w:after="0" w:line="240" w:lineRule="auto"/>
    </w:pPr>
    <w:rPr>
      <w:rFonts w:ascii="Times New Roman" w:eastAsia="Times New Roman" w:hAnsi="Times New Roman" w:cs="Times New Roman"/>
      <w:sz w:val="28"/>
      <w:szCs w:val="28"/>
      <w:lang w:eastAsia="ru-RU"/>
    </w:rPr>
  </w:style>
  <w:style w:type="paragraph" w:customStyle="1" w:styleId="1e">
    <w:name w:val="Знак Знак Знак Знак1"/>
    <w:basedOn w:val="a0"/>
    <w:uiPriority w:val="99"/>
    <w:rsid w:val="006B125A"/>
    <w:pPr>
      <w:spacing w:after="0" w:line="240" w:lineRule="auto"/>
    </w:pPr>
    <w:rPr>
      <w:rFonts w:ascii="Times New Roman" w:eastAsia="Times New Roman" w:hAnsi="Times New Roman" w:cs="Times New Roman"/>
      <w:sz w:val="28"/>
      <w:szCs w:val="28"/>
      <w:lang w:eastAsia="ru-RU"/>
    </w:rPr>
  </w:style>
  <w:style w:type="paragraph" w:customStyle="1" w:styleId="43">
    <w:name w:val="Знак Знак4 Знак Знак Знак Знак"/>
    <w:basedOn w:val="a0"/>
    <w:uiPriority w:val="99"/>
    <w:rsid w:val="006B125A"/>
    <w:pPr>
      <w:spacing w:after="0" w:line="240" w:lineRule="auto"/>
    </w:pPr>
    <w:rPr>
      <w:rFonts w:ascii="Times New Roman" w:eastAsia="Times New Roman" w:hAnsi="Times New Roman" w:cs="Times New Roman"/>
      <w:sz w:val="28"/>
      <w:szCs w:val="28"/>
      <w:lang w:eastAsia="ru-RU"/>
    </w:rPr>
  </w:style>
  <w:style w:type="paragraph" w:customStyle="1" w:styleId="Heading">
    <w:name w:val="Heading"/>
    <w:link w:val="Heading0"/>
    <w:uiPriority w:val="99"/>
    <w:rsid w:val="00E32A23"/>
    <w:pPr>
      <w:widowControl w:val="0"/>
      <w:autoSpaceDE w:val="0"/>
      <w:autoSpaceDN w:val="0"/>
      <w:adjustRightInd w:val="0"/>
    </w:pPr>
    <w:rPr>
      <w:rFonts w:ascii="Arial" w:hAnsi="Arial" w:cs="Arial"/>
      <w:b/>
      <w:bCs/>
    </w:rPr>
  </w:style>
  <w:style w:type="character" w:customStyle="1" w:styleId="Absatz-Standardschriftart">
    <w:name w:val="Absatz-Standardschriftart"/>
    <w:uiPriority w:val="99"/>
    <w:rsid w:val="00E32A23"/>
  </w:style>
  <w:style w:type="character" w:customStyle="1" w:styleId="Heading0">
    <w:name w:val="Heading Знак"/>
    <w:link w:val="Heading"/>
    <w:uiPriority w:val="99"/>
    <w:locked/>
    <w:rsid w:val="00E32A23"/>
    <w:rPr>
      <w:rFonts w:ascii="Arial" w:hAnsi="Arial" w:cs="Arial"/>
      <w:b/>
      <w:bCs/>
      <w:sz w:val="22"/>
      <w:szCs w:val="22"/>
      <w:lang w:eastAsia="ru-RU"/>
    </w:rPr>
  </w:style>
  <w:style w:type="character" w:customStyle="1" w:styleId="2c">
    <w:name w:val="Основной шрифт абзаца2"/>
    <w:uiPriority w:val="99"/>
    <w:rsid w:val="00E32A23"/>
  </w:style>
  <w:style w:type="table" w:customStyle="1" w:styleId="44">
    <w:name w:val="Сетка таблицы4"/>
    <w:uiPriority w:val="99"/>
    <w:rsid w:val="00E32A23"/>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0">
    <w:name w:val="Обычный + 14 пт"/>
    <w:aliases w:val="1,5"/>
    <w:basedOn w:val="a0"/>
    <w:uiPriority w:val="99"/>
    <w:rsid w:val="00E32A23"/>
    <w:pPr>
      <w:spacing w:after="0" w:line="240" w:lineRule="auto"/>
      <w:jc w:val="center"/>
    </w:pPr>
    <w:rPr>
      <w:rFonts w:ascii="Times New Roman" w:eastAsia="Times New Roman" w:hAnsi="Times New Roman" w:cs="Times New Roman"/>
      <w:sz w:val="28"/>
      <w:szCs w:val="28"/>
      <w:lang w:eastAsia="ru-RU"/>
    </w:rPr>
  </w:style>
  <w:style w:type="paragraph" w:styleId="afff6">
    <w:name w:val="Normal Indent"/>
    <w:basedOn w:val="a0"/>
    <w:uiPriority w:val="99"/>
    <w:rsid w:val="00E32A23"/>
    <w:pPr>
      <w:spacing w:after="0" w:line="300" w:lineRule="auto"/>
      <w:ind w:firstLine="720"/>
      <w:jc w:val="both"/>
    </w:pPr>
    <w:rPr>
      <w:rFonts w:ascii="Times New Roman" w:eastAsia="Times New Roman" w:hAnsi="Times New Roman" w:cs="Times New Roman"/>
      <w:sz w:val="24"/>
      <w:szCs w:val="24"/>
      <w:lang w:eastAsia="ru-RU"/>
    </w:rPr>
  </w:style>
  <w:style w:type="paragraph" w:customStyle="1" w:styleId="2d">
    <w:name w:val="2"/>
    <w:basedOn w:val="a0"/>
    <w:next w:val="affb"/>
    <w:uiPriority w:val="99"/>
    <w:rsid w:val="00E32A23"/>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afff7">
    <w:name w:val="Обычный нумерованный"/>
    <w:basedOn w:val="a0"/>
    <w:uiPriority w:val="99"/>
    <w:rsid w:val="00E32A23"/>
    <w:pPr>
      <w:tabs>
        <w:tab w:val="num" w:pos="720"/>
      </w:tabs>
      <w:spacing w:after="0" w:line="240" w:lineRule="auto"/>
      <w:ind w:left="720" w:hanging="360"/>
      <w:jc w:val="both"/>
    </w:pPr>
    <w:rPr>
      <w:rFonts w:ascii="Times New Roman" w:eastAsia="Times New Roman" w:hAnsi="Times New Roman" w:cs="Times New Roman"/>
      <w:sz w:val="24"/>
      <w:szCs w:val="24"/>
      <w:lang w:eastAsia="ru-RU"/>
    </w:rPr>
  </w:style>
  <w:style w:type="paragraph" w:customStyle="1" w:styleId="afff8">
    <w:name w:val="Знак Знак Знак Знак Знак Знак"/>
    <w:basedOn w:val="a0"/>
    <w:uiPriority w:val="99"/>
    <w:rsid w:val="00E32A23"/>
    <w:pPr>
      <w:spacing w:after="0" w:line="240" w:lineRule="auto"/>
    </w:pPr>
    <w:rPr>
      <w:rFonts w:ascii="Times New Roman" w:eastAsia="Times New Roman" w:hAnsi="Times New Roman" w:cs="Times New Roman"/>
      <w:sz w:val="28"/>
      <w:szCs w:val="28"/>
      <w:lang w:eastAsia="ru-RU"/>
    </w:rPr>
  </w:style>
  <w:style w:type="paragraph" w:customStyle="1" w:styleId="110">
    <w:name w:val="Знак Знак Знак1 Знак Знак1 Знак"/>
    <w:basedOn w:val="a0"/>
    <w:uiPriority w:val="99"/>
    <w:rsid w:val="00E32A23"/>
    <w:pPr>
      <w:spacing w:after="160" w:line="240" w:lineRule="exact"/>
    </w:pPr>
    <w:rPr>
      <w:rFonts w:ascii="Verdana" w:eastAsia="Times New Roman" w:hAnsi="Verdana" w:cs="Verdana"/>
      <w:sz w:val="24"/>
      <w:szCs w:val="24"/>
      <w:lang w:val="en-US"/>
    </w:rPr>
  </w:style>
  <w:style w:type="table" w:customStyle="1" w:styleId="111">
    <w:name w:val="Сетка таблицы11"/>
    <w:uiPriority w:val="99"/>
    <w:rsid w:val="00E32A23"/>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3">
    <w:name w:val="Обычный21"/>
    <w:uiPriority w:val="99"/>
    <w:rsid w:val="00E32A23"/>
    <w:pPr>
      <w:widowControl w:val="0"/>
      <w:snapToGrid w:val="0"/>
      <w:spacing w:line="300" w:lineRule="auto"/>
      <w:ind w:firstLine="720"/>
      <w:jc w:val="both"/>
    </w:pPr>
    <w:rPr>
      <w:rFonts w:ascii="Times New Roman" w:eastAsia="Times New Roman" w:hAnsi="Times New Roman"/>
      <w:sz w:val="24"/>
      <w:szCs w:val="24"/>
    </w:rPr>
  </w:style>
  <w:style w:type="paragraph" w:styleId="2e">
    <w:name w:val="List Bullet 2"/>
    <w:basedOn w:val="a0"/>
    <w:autoRedefine/>
    <w:uiPriority w:val="99"/>
    <w:rsid w:val="00E32A23"/>
    <w:pPr>
      <w:spacing w:after="0" w:line="240" w:lineRule="auto"/>
      <w:ind w:firstLine="720"/>
      <w:jc w:val="both"/>
    </w:pPr>
    <w:rPr>
      <w:rFonts w:ascii="Times New Roman" w:eastAsia="Times New Roman" w:hAnsi="Times New Roman" w:cs="Times New Roman"/>
      <w:sz w:val="28"/>
      <w:szCs w:val="28"/>
      <w:lang w:eastAsia="ru-RU"/>
    </w:rPr>
  </w:style>
  <w:style w:type="paragraph" w:customStyle="1" w:styleId="afff9">
    <w:name w:val="Знак Знак Знак"/>
    <w:basedOn w:val="a0"/>
    <w:uiPriority w:val="99"/>
    <w:rsid w:val="00E32A23"/>
    <w:pPr>
      <w:spacing w:before="100" w:beforeAutospacing="1" w:after="100" w:afterAutospacing="1" w:line="240" w:lineRule="auto"/>
    </w:pPr>
    <w:rPr>
      <w:rFonts w:ascii="Tahoma" w:eastAsia="Times New Roman" w:hAnsi="Tahoma" w:cs="Tahoma"/>
      <w:sz w:val="20"/>
      <w:szCs w:val="20"/>
      <w:lang w:val="en-US"/>
    </w:rPr>
  </w:style>
  <w:style w:type="paragraph" w:customStyle="1" w:styleId="1f">
    <w:name w:val="Знак Знак Знак1 Знак Знак"/>
    <w:basedOn w:val="a0"/>
    <w:uiPriority w:val="99"/>
    <w:rsid w:val="00E32A23"/>
    <w:pPr>
      <w:spacing w:after="160" w:line="240" w:lineRule="exact"/>
    </w:pPr>
    <w:rPr>
      <w:rFonts w:ascii="Verdana" w:eastAsia="Times New Roman" w:hAnsi="Verdana" w:cs="Verdana"/>
      <w:sz w:val="24"/>
      <w:szCs w:val="24"/>
      <w:lang w:val="en-US"/>
    </w:rPr>
  </w:style>
  <w:style w:type="paragraph" w:customStyle="1" w:styleId="214">
    <w:name w:val="Знак2 Знак Знак1"/>
    <w:basedOn w:val="a0"/>
    <w:uiPriority w:val="99"/>
    <w:rsid w:val="00E32A23"/>
    <w:pPr>
      <w:spacing w:after="160" w:line="240" w:lineRule="exact"/>
    </w:pPr>
    <w:rPr>
      <w:rFonts w:ascii="Verdana" w:eastAsia="Times New Roman" w:hAnsi="Verdana" w:cs="Verdana"/>
      <w:sz w:val="20"/>
      <w:szCs w:val="20"/>
      <w:lang w:val="en-US"/>
    </w:rPr>
  </w:style>
  <w:style w:type="paragraph" w:customStyle="1" w:styleId="western">
    <w:name w:val="western"/>
    <w:basedOn w:val="a0"/>
    <w:uiPriority w:val="99"/>
    <w:rsid w:val="00E32A23"/>
    <w:pPr>
      <w:spacing w:before="100" w:beforeAutospacing="1" w:after="115" w:line="240" w:lineRule="auto"/>
    </w:pPr>
    <w:rPr>
      <w:rFonts w:ascii="Times New Roman" w:eastAsia="Times New Roman" w:hAnsi="Times New Roman" w:cs="Times New Roman"/>
      <w:color w:val="000000"/>
      <w:sz w:val="24"/>
      <w:szCs w:val="24"/>
      <w:lang w:eastAsia="ru-RU"/>
    </w:rPr>
  </w:style>
  <w:style w:type="paragraph" w:customStyle="1" w:styleId="1f0">
    <w:name w:val="Знак Знак1 Знак"/>
    <w:basedOn w:val="a0"/>
    <w:uiPriority w:val="99"/>
    <w:rsid w:val="00E32A23"/>
    <w:pPr>
      <w:spacing w:after="160" w:line="240" w:lineRule="exact"/>
    </w:pPr>
    <w:rPr>
      <w:rFonts w:ascii="Times New Roman" w:eastAsia="Times New Roman" w:hAnsi="Times New Roman" w:cs="Times New Roman"/>
      <w:noProof/>
      <w:sz w:val="20"/>
      <w:szCs w:val="20"/>
      <w:lang w:eastAsia="ru-RU"/>
    </w:rPr>
  </w:style>
  <w:style w:type="paragraph" w:customStyle="1" w:styleId="1f1">
    <w:name w:val="Знак Знак Знак Знак Знак Знак Знак Знак Знак Знак1"/>
    <w:basedOn w:val="a0"/>
    <w:uiPriority w:val="99"/>
    <w:rsid w:val="00E32A23"/>
    <w:pPr>
      <w:spacing w:after="160" w:line="240" w:lineRule="exact"/>
    </w:pPr>
    <w:rPr>
      <w:rFonts w:ascii="Times New Roman" w:eastAsia="Times New Roman" w:hAnsi="Times New Roman" w:cs="Times New Roman"/>
      <w:sz w:val="20"/>
      <w:szCs w:val="20"/>
      <w:lang w:eastAsia="ru-RU"/>
    </w:rPr>
  </w:style>
  <w:style w:type="paragraph" w:customStyle="1" w:styleId="38">
    <w:name w:val="3"/>
    <w:basedOn w:val="a0"/>
    <w:uiPriority w:val="99"/>
    <w:rsid w:val="00E32A23"/>
    <w:pPr>
      <w:spacing w:after="160" w:line="240" w:lineRule="exact"/>
    </w:pPr>
    <w:rPr>
      <w:rFonts w:ascii="Times New Roman" w:eastAsia="Times New Roman" w:hAnsi="Times New Roman" w:cs="Times New Roman"/>
      <w:sz w:val="20"/>
      <w:szCs w:val="20"/>
      <w:lang w:eastAsia="ru-RU"/>
    </w:rPr>
  </w:style>
  <w:style w:type="character" w:customStyle="1" w:styleId="1f2">
    <w:name w:val="Основной шрифт абзаца1"/>
    <w:uiPriority w:val="99"/>
    <w:rsid w:val="00E32A23"/>
  </w:style>
  <w:style w:type="paragraph" w:customStyle="1" w:styleId="120">
    <w:name w:val="Знак1 Знак Знак Знак Знак Знак2 Знак"/>
    <w:basedOn w:val="a0"/>
    <w:uiPriority w:val="99"/>
    <w:rsid w:val="00E32A23"/>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12">
    <w:name w:val="Знак Знак1 Знак Знак Знак Знак Знак Знак Знак Знак Знак Знак1"/>
    <w:basedOn w:val="a0"/>
    <w:uiPriority w:val="99"/>
    <w:rsid w:val="00E32A23"/>
    <w:pPr>
      <w:spacing w:after="160" w:line="240" w:lineRule="exact"/>
    </w:pPr>
    <w:rPr>
      <w:rFonts w:ascii="Verdana" w:eastAsia="Times New Roman" w:hAnsi="Verdana" w:cs="Verdana"/>
      <w:sz w:val="20"/>
      <w:szCs w:val="20"/>
      <w:lang w:val="en-US"/>
    </w:rPr>
  </w:style>
  <w:style w:type="paragraph" w:customStyle="1" w:styleId="CharChar1">
    <w:name w:val="Char Char1 Знак Знак Знак Знак Знак Знак Знак Знак Знак"/>
    <w:basedOn w:val="a0"/>
    <w:uiPriority w:val="99"/>
    <w:rsid w:val="00E32A23"/>
    <w:pPr>
      <w:spacing w:after="160" w:line="240" w:lineRule="exact"/>
    </w:pPr>
    <w:rPr>
      <w:rFonts w:ascii="Verdana" w:eastAsia="Times New Roman" w:hAnsi="Verdana" w:cs="Verdana"/>
      <w:sz w:val="24"/>
      <w:szCs w:val="24"/>
      <w:lang w:val="en-US"/>
    </w:rPr>
  </w:style>
  <w:style w:type="character" w:customStyle="1" w:styleId="1f3">
    <w:name w:val="Текст Знак1"/>
    <w:basedOn w:val="a1"/>
    <w:uiPriority w:val="99"/>
    <w:rsid w:val="00E32A23"/>
    <w:rPr>
      <w:rFonts w:ascii="Consolas" w:hAnsi="Consolas" w:cs="Consolas"/>
      <w:sz w:val="21"/>
      <w:szCs w:val="21"/>
      <w:lang w:eastAsia="ru-RU"/>
    </w:rPr>
  </w:style>
  <w:style w:type="paragraph" w:customStyle="1" w:styleId="62">
    <w:name w:val="Титульный лист 6"/>
    <w:basedOn w:val="a0"/>
    <w:uiPriority w:val="99"/>
    <w:rsid w:val="00E32A23"/>
    <w:pPr>
      <w:overflowPunct w:val="0"/>
      <w:autoSpaceDE w:val="0"/>
      <w:autoSpaceDN w:val="0"/>
      <w:spacing w:after="0" w:line="240" w:lineRule="auto"/>
      <w:jc w:val="center"/>
    </w:pPr>
    <w:rPr>
      <w:b/>
      <w:bCs/>
      <w:sz w:val="36"/>
      <w:szCs w:val="36"/>
      <w:lang w:eastAsia="ru-RU"/>
    </w:rPr>
  </w:style>
  <w:style w:type="table" w:customStyle="1" w:styleId="215">
    <w:name w:val="Сетка таблицы21"/>
    <w:uiPriority w:val="99"/>
    <w:rsid w:val="00E32A23"/>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basedOn w:val="a0"/>
    <w:uiPriority w:val="99"/>
    <w:rsid w:val="00E32A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91">
    <w:name w:val="Основной текст (9)_"/>
    <w:basedOn w:val="a1"/>
    <w:link w:val="92"/>
    <w:uiPriority w:val="99"/>
    <w:locked/>
    <w:rsid w:val="00E32A23"/>
    <w:rPr>
      <w:rFonts w:ascii="Arial" w:hAnsi="Arial" w:cs="Arial"/>
      <w:sz w:val="23"/>
      <w:szCs w:val="23"/>
      <w:shd w:val="clear" w:color="auto" w:fill="FFFFFF"/>
    </w:rPr>
  </w:style>
  <w:style w:type="paragraph" w:customStyle="1" w:styleId="92">
    <w:name w:val="Основной текст (9)"/>
    <w:basedOn w:val="a0"/>
    <w:link w:val="91"/>
    <w:uiPriority w:val="99"/>
    <w:rsid w:val="00E32A23"/>
    <w:pPr>
      <w:shd w:val="clear" w:color="auto" w:fill="FFFFFF"/>
      <w:spacing w:after="0" w:line="326" w:lineRule="exact"/>
      <w:ind w:hanging="360"/>
    </w:pPr>
    <w:rPr>
      <w:rFonts w:ascii="Arial" w:hAnsi="Arial" w:cs="Arial"/>
      <w:sz w:val="23"/>
      <w:szCs w:val="23"/>
    </w:rPr>
  </w:style>
  <w:style w:type="paragraph" w:customStyle="1" w:styleId="45">
    <w:name w:val="Титультый лист 4"/>
    <w:basedOn w:val="a0"/>
    <w:uiPriority w:val="99"/>
    <w:rsid w:val="00E32A2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b/>
      <w:bCs/>
      <w:sz w:val="28"/>
      <w:szCs w:val="28"/>
      <w:lang w:eastAsia="ru-RU"/>
    </w:rPr>
  </w:style>
  <w:style w:type="table" w:customStyle="1" w:styleId="311">
    <w:name w:val="Сетка таблицы31"/>
    <w:uiPriority w:val="99"/>
    <w:rsid w:val="00E32A23"/>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uiPriority w:val="99"/>
    <w:rsid w:val="007255E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uiPriority w:val="99"/>
    <w:rsid w:val="007255E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
    <w:uiPriority w:val="99"/>
    <w:rsid w:val="007255E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a">
    <w:name w:val="Revision"/>
    <w:hidden/>
    <w:uiPriority w:val="99"/>
    <w:semiHidden/>
    <w:rsid w:val="00C50181"/>
    <w:rPr>
      <w:rFonts w:cs="Calibri"/>
      <w:lang w:eastAsia="en-US"/>
    </w:rPr>
  </w:style>
  <w:style w:type="paragraph" w:customStyle="1" w:styleId="FORMATTEXT0">
    <w:name w:val=".FORMATTEXT"/>
    <w:uiPriority w:val="99"/>
    <w:rsid w:val="00A73FC9"/>
    <w:pPr>
      <w:widowControl w:val="0"/>
      <w:autoSpaceDE w:val="0"/>
      <w:autoSpaceDN w:val="0"/>
      <w:adjustRightInd w:val="0"/>
    </w:pPr>
    <w:rPr>
      <w:rFonts w:ascii="Times New Roman" w:eastAsia="Times New Roman" w:hAnsi="Times New Roman"/>
      <w:sz w:val="24"/>
      <w:szCs w:val="24"/>
    </w:rPr>
  </w:style>
  <w:style w:type="paragraph" w:customStyle="1" w:styleId="afffb">
    <w:name w:val="Абзац"/>
    <w:basedOn w:val="a0"/>
    <w:uiPriority w:val="99"/>
    <w:rsid w:val="004E2F46"/>
    <w:pPr>
      <w:spacing w:after="0" w:line="240" w:lineRule="auto"/>
      <w:ind w:firstLine="709"/>
      <w:jc w:val="both"/>
    </w:pPr>
    <w:rPr>
      <w:rFonts w:ascii="Times New Roman" w:eastAsia="Times New Roman" w:hAnsi="Times New Roman" w:cs="Times New Roman"/>
      <w:sz w:val="26"/>
      <w:szCs w:val="26"/>
      <w:lang w:eastAsia="ru-RU"/>
    </w:rPr>
  </w:style>
  <w:style w:type="paragraph" w:customStyle="1" w:styleId="HEADERTEXT">
    <w:name w:val=".HEADERTEXT"/>
    <w:uiPriority w:val="99"/>
    <w:rsid w:val="004E2F46"/>
    <w:pPr>
      <w:widowControl w:val="0"/>
      <w:autoSpaceDE w:val="0"/>
      <w:autoSpaceDN w:val="0"/>
      <w:adjustRightInd w:val="0"/>
    </w:pPr>
    <w:rPr>
      <w:rFonts w:ascii="Arial" w:eastAsia="Times New Roman" w:hAnsi="Arial" w:cs="Arial"/>
      <w:color w:val="2B4279"/>
    </w:rPr>
  </w:style>
  <w:style w:type="character" w:customStyle="1" w:styleId="apple-converted-space">
    <w:name w:val="apple-converted-space"/>
    <w:basedOn w:val="a1"/>
    <w:uiPriority w:val="99"/>
    <w:rsid w:val="002511CF"/>
  </w:style>
  <w:style w:type="paragraph" w:customStyle="1" w:styleId="headertext0">
    <w:name w:val="headertext"/>
    <w:basedOn w:val="a0"/>
    <w:uiPriority w:val="99"/>
    <w:rsid w:val="00E12BC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
    <w:name w:val="highlight"/>
    <w:basedOn w:val="a1"/>
    <w:uiPriority w:val="99"/>
    <w:rsid w:val="00E12BC2"/>
  </w:style>
  <w:style w:type="character" w:customStyle="1" w:styleId="visited">
    <w:name w:val="visited"/>
    <w:basedOn w:val="a1"/>
    <w:uiPriority w:val="99"/>
    <w:rsid w:val="00E12BC2"/>
  </w:style>
  <w:style w:type="paragraph" w:customStyle="1" w:styleId="afffc">
    <w:name w:val="."/>
    <w:uiPriority w:val="99"/>
    <w:rsid w:val="00A7191F"/>
    <w:pPr>
      <w:widowControl w:val="0"/>
      <w:autoSpaceDE w:val="0"/>
      <w:autoSpaceDN w:val="0"/>
      <w:adjustRightInd w:val="0"/>
    </w:pPr>
    <w:rPr>
      <w:rFonts w:ascii="Times New Roman" w:eastAsia="Times New Roman" w:hAnsi="Times New Roman"/>
      <w:sz w:val="24"/>
      <w:szCs w:val="24"/>
    </w:rPr>
  </w:style>
  <w:style w:type="paragraph" w:customStyle="1" w:styleId="S">
    <w:name w:val="S_Обычный"/>
    <w:basedOn w:val="a0"/>
    <w:link w:val="S0"/>
    <w:uiPriority w:val="99"/>
    <w:rsid w:val="00254F85"/>
    <w:pPr>
      <w:widowControl w:val="0"/>
      <w:spacing w:after="0" w:line="240" w:lineRule="auto"/>
      <w:jc w:val="both"/>
    </w:pPr>
    <w:rPr>
      <w:sz w:val="20"/>
      <w:szCs w:val="20"/>
      <w:lang w:eastAsia="ru-RU"/>
    </w:rPr>
  </w:style>
  <w:style w:type="character" w:customStyle="1" w:styleId="S0">
    <w:name w:val="S_Обычный Знак"/>
    <w:link w:val="S"/>
    <w:uiPriority w:val="99"/>
    <w:locked/>
    <w:rsid w:val="00254F85"/>
    <w:rPr>
      <w:rFonts w:ascii="Calibri" w:hAnsi="Calibri" w:cs="Calibri"/>
      <w:sz w:val="20"/>
      <w:szCs w:val="20"/>
    </w:rPr>
  </w:style>
  <w:style w:type="paragraph" w:customStyle="1" w:styleId="headertexttopleveltextcentertext">
    <w:name w:val="headertext topleveltext centertext"/>
    <w:basedOn w:val="a0"/>
    <w:uiPriority w:val="99"/>
    <w:rsid w:val="00254F85"/>
    <w:pPr>
      <w:spacing w:before="100" w:beforeAutospacing="1" w:after="100" w:afterAutospacing="1" w:line="240" w:lineRule="auto"/>
    </w:pPr>
    <w:rPr>
      <w:sz w:val="24"/>
      <w:szCs w:val="24"/>
      <w:lang w:eastAsia="ru-RU"/>
    </w:rPr>
  </w:style>
  <w:style w:type="paragraph" w:customStyle="1" w:styleId="formattexttopleveltext">
    <w:name w:val="formattext topleveltext"/>
    <w:basedOn w:val="a0"/>
    <w:uiPriority w:val="99"/>
    <w:rsid w:val="00254F85"/>
    <w:pPr>
      <w:spacing w:before="100" w:beforeAutospacing="1" w:after="100" w:afterAutospacing="1" w:line="240" w:lineRule="auto"/>
    </w:pPr>
    <w:rPr>
      <w:sz w:val="24"/>
      <w:szCs w:val="24"/>
      <w:lang w:eastAsia="ru-RU"/>
    </w:rPr>
  </w:style>
  <w:style w:type="paragraph" w:customStyle="1" w:styleId="formattexttopleveltexthighlight">
    <w:name w:val="formattext topleveltext highlight"/>
    <w:basedOn w:val="a0"/>
    <w:uiPriority w:val="99"/>
    <w:rsid w:val="00254F85"/>
    <w:pPr>
      <w:spacing w:before="100" w:beforeAutospacing="1" w:after="100" w:afterAutospacing="1" w:line="240" w:lineRule="auto"/>
    </w:pPr>
    <w:rPr>
      <w:sz w:val="24"/>
      <w:szCs w:val="24"/>
      <w:lang w:eastAsia="ru-RU"/>
    </w:rPr>
  </w:style>
  <w:style w:type="paragraph" w:customStyle="1" w:styleId="11">
    <w:name w:val="1. Заголовок 1"/>
    <w:basedOn w:val="1"/>
    <w:uiPriority w:val="99"/>
    <w:rsid w:val="00254F85"/>
    <w:pPr>
      <w:numPr>
        <w:numId w:val="40"/>
      </w:numPr>
      <w:spacing w:after="120"/>
    </w:pPr>
    <w:rPr>
      <w:rFonts w:ascii="Calibri" w:eastAsia="Calibri" w:hAnsi="Calibri" w:cs="Calibri"/>
      <w:sz w:val="26"/>
      <w:szCs w:val="26"/>
    </w:rPr>
  </w:style>
  <w:style w:type="paragraph" w:customStyle="1" w:styleId="113">
    <w:name w:val="Знак Знак11"/>
    <w:basedOn w:val="a0"/>
    <w:uiPriority w:val="99"/>
    <w:rsid w:val="006F51B7"/>
    <w:pPr>
      <w:spacing w:after="160" w:line="240" w:lineRule="exact"/>
    </w:pPr>
    <w:rPr>
      <w:rFonts w:ascii="Verdana" w:eastAsia="Times New Roman" w:hAnsi="Verdana" w:cs="Verdana"/>
      <w:sz w:val="26"/>
      <w:szCs w:val="26"/>
      <w:lang w:val="en-US"/>
    </w:rPr>
  </w:style>
  <w:style w:type="character" w:styleId="afffd">
    <w:name w:val="Intense Reference"/>
    <w:basedOn w:val="a1"/>
    <w:uiPriority w:val="32"/>
    <w:qFormat/>
    <w:rsid w:val="00DC14C0"/>
    <w:rPr>
      <w:b/>
      <w:bCs/>
      <w:smallCaps/>
      <w:color w:val="C0504D" w:themeColor="accent2"/>
      <w:spacing w:val="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7683886">
      <w:marLeft w:val="0"/>
      <w:marRight w:val="0"/>
      <w:marTop w:val="0"/>
      <w:marBottom w:val="0"/>
      <w:divBdr>
        <w:top w:val="none" w:sz="0" w:space="0" w:color="auto"/>
        <w:left w:val="none" w:sz="0" w:space="0" w:color="auto"/>
        <w:bottom w:val="none" w:sz="0" w:space="0" w:color="auto"/>
        <w:right w:val="none" w:sz="0" w:space="0" w:color="auto"/>
      </w:divBdr>
    </w:div>
    <w:div w:id="637683888">
      <w:marLeft w:val="0"/>
      <w:marRight w:val="0"/>
      <w:marTop w:val="0"/>
      <w:marBottom w:val="0"/>
      <w:divBdr>
        <w:top w:val="none" w:sz="0" w:space="0" w:color="auto"/>
        <w:left w:val="none" w:sz="0" w:space="0" w:color="auto"/>
        <w:bottom w:val="none" w:sz="0" w:space="0" w:color="auto"/>
        <w:right w:val="none" w:sz="0" w:space="0" w:color="auto"/>
      </w:divBdr>
    </w:div>
    <w:div w:id="637683889">
      <w:marLeft w:val="0"/>
      <w:marRight w:val="0"/>
      <w:marTop w:val="0"/>
      <w:marBottom w:val="0"/>
      <w:divBdr>
        <w:top w:val="none" w:sz="0" w:space="0" w:color="auto"/>
        <w:left w:val="none" w:sz="0" w:space="0" w:color="auto"/>
        <w:bottom w:val="none" w:sz="0" w:space="0" w:color="auto"/>
        <w:right w:val="none" w:sz="0" w:space="0" w:color="auto"/>
      </w:divBdr>
    </w:div>
    <w:div w:id="637683890">
      <w:marLeft w:val="0"/>
      <w:marRight w:val="0"/>
      <w:marTop w:val="0"/>
      <w:marBottom w:val="0"/>
      <w:divBdr>
        <w:top w:val="none" w:sz="0" w:space="0" w:color="auto"/>
        <w:left w:val="none" w:sz="0" w:space="0" w:color="auto"/>
        <w:bottom w:val="none" w:sz="0" w:space="0" w:color="auto"/>
        <w:right w:val="none" w:sz="0" w:space="0" w:color="auto"/>
      </w:divBdr>
      <w:divsChild>
        <w:div w:id="637683887">
          <w:marLeft w:val="0"/>
          <w:marRight w:val="0"/>
          <w:marTop w:val="0"/>
          <w:marBottom w:val="0"/>
          <w:divBdr>
            <w:top w:val="none" w:sz="0" w:space="0" w:color="auto"/>
            <w:left w:val="none" w:sz="0" w:space="0" w:color="auto"/>
            <w:bottom w:val="none" w:sz="0" w:space="0" w:color="auto"/>
            <w:right w:val="none" w:sz="0" w:space="0" w:color="auto"/>
          </w:divBdr>
        </w:div>
        <w:div w:id="637683891">
          <w:marLeft w:val="0"/>
          <w:marRight w:val="0"/>
          <w:marTop w:val="0"/>
          <w:marBottom w:val="0"/>
          <w:divBdr>
            <w:top w:val="none" w:sz="0" w:space="0" w:color="auto"/>
            <w:left w:val="none" w:sz="0" w:space="0" w:color="auto"/>
            <w:bottom w:val="none" w:sz="0" w:space="0" w:color="auto"/>
            <w:right w:val="none" w:sz="0" w:space="0" w:color="auto"/>
          </w:divBdr>
        </w:div>
        <w:div w:id="637683894">
          <w:marLeft w:val="0"/>
          <w:marRight w:val="0"/>
          <w:marTop w:val="0"/>
          <w:marBottom w:val="0"/>
          <w:divBdr>
            <w:top w:val="none" w:sz="0" w:space="0" w:color="auto"/>
            <w:left w:val="none" w:sz="0" w:space="0" w:color="auto"/>
            <w:bottom w:val="none" w:sz="0" w:space="0" w:color="auto"/>
            <w:right w:val="none" w:sz="0" w:space="0" w:color="auto"/>
          </w:divBdr>
        </w:div>
        <w:div w:id="637683897">
          <w:marLeft w:val="0"/>
          <w:marRight w:val="0"/>
          <w:marTop w:val="0"/>
          <w:marBottom w:val="0"/>
          <w:divBdr>
            <w:top w:val="none" w:sz="0" w:space="0" w:color="auto"/>
            <w:left w:val="none" w:sz="0" w:space="0" w:color="auto"/>
            <w:bottom w:val="none" w:sz="0" w:space="0" w:color="auto"/>
            <w:right w:val="none" w:sz="0" w:space="0" w:color="auto"/>
          </w:divBdr>
        </w:div>
      </w:divsChild>
    </w:div>
    <w:div w:id="637683892">
      <w:marLeft w:val="0"/>
      <w:marRight w:val="0"/>
      <w:marTop w:val="0"/>
      <w:marBottom w:val="0"/>
      <w:divBdr>
        <w:top w:val="none" w:sz="0" w:space="0" w:color="auto"/>
        <w:left w:val="none" w:sz="0" w:space="0" w:color="auto"/>
        <w:bottom w:val="none" w:sz="0" w:space="0" w:color="auto"/>
        <w:right w:val="none" w:sz="0" w:space="0" w:color="auto"/>
      </w:divBdr>
    </w:div>
    <w:div w:id="637683893">
      <w:marLeft w:val="0"/>
      <w:marRight w:val="0"/>
      <w:marTop w:val="0"/>
      <w:marBottom w:val="0"/>
      <w:divBdr>
        <w:top w:val="none" w:sz="0" w:space="0" w:color="auto"/>
        <w:left w:val="none" w:sz="0" w:space="0" w:color="auto"/>
        <w:bottom w:val="none" w:sz="0" w:space="0" w:color="auto"/>
        <w:right w:val="none" w:sz="0" w:space="0" w:color="auto"/>
      </w:divBdr>
    </w:div>
    <w:div w:id="637683895">
      <w:marLeft w:val="0"/>
      <w:marRight w:val="0"/>
      <w:marTop w:val="0"/>
      <w:marBottom w:val="0"/>
      <w:divBdr>
        <w:top w:val="none" w:sz="0" w:space="0" w:color="auto"/>
        <w:left w:val="none" w:sz="0" w:space="0" w:color="auto"/>
        <w:bottom w:val="none" w:sz="0" w:space="0" w:color="auto"/>
        <w:right w:val="none" w:sz="0" w:space="0" w:color="auto"/>
      </w:divBdr>
    </w:div>
    <w:div w:id="637683896">
      <w:marLeft w:val="0"/>
      <w:marRight w:val="0"/>
      <w:marTop w:val="0"/>
      <w:marBottom w:val="0"/>
      <w:divBdr>
        <w:top w:val="none" w:sz="0" w:space="0" w:color="auto"/>
        <w:left w:val="none" w:sz="0" w:space="0" w:color="auto"/>
        <w:bottom w:val="none" w:sz="0" w:space="0" w:color="auto"/>
        <w:right w:val="none" w:sz="0" w:space="0" w:color="auto"/>
      </w:divBdr>
    </w:div>
    <w:div w:id="63768389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694</TotalTime>
  <Pages>9</Pages>
  <Words>2420</Words>
  <Characters>13797</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ДОКЛАД</vt:lpstr>
    </vt:vector>
  </TitlesOfParts>
  <Company>HP</Company>
  <LinksUpToDate>false</LinksUpToDate>
  <CharactersWithSpaces>16185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ДОКЛАД</dc:title>
  <dc:creator>Линник Кузьма Евгеньевич</dc:creator>
  <cp:lastModifiedBy>Шатуев</cp:lastModifiedBy>
  <cp:revision>34</cp:revision>
  <cp:lastPrinted>2018-02-27T03:51:00Z</cp:lastPrinted>
  <dcterms:created xsi:type="dcterms:W3CDTF">2022-09-08T06:49:00Z</dcterms:created>
  <dcterms:modified xsi:type="dcterms:W3CDTF">2022-09-14T07:26:00Z</dcterms:modified>
</cp:coreProperties>
</file>